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</w:rPr>
      </w:pPr>
      <w:r w:rsidRPr="009E1462"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</w:rPr>
        <w:t xml:space="preserve">DETEKSI DAN PENGHITUNGAN MANUSIA PADA VIDEO MENGGUNAKAN METODE </w:t>
      </w:r>
      <w:r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</w:rPr>
        <w:t>HOG DAN SVM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</w:rPr>
      </w:pPr>
    </w:p>
    <w:p w:rsidR="009E1462" w:rsidRPr="00FD3FA8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  <w:vertAlign w:val="superscript"/>
        </w:rPr>
      </w:pPr>
      <w:r w:rsidRPr="00FD3FA8"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</w:rPr>
        <w:t>Muhammad Imron Rosadi</w:t>
      </w:r>
      <w:r w:rsidRPr="00FD3FA8"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  <w:vertAlign w:val="superscript"/>
        </w:rPr>
        <w:t>1</w:t>
      </w:r>
    </w:p>
    <w:p w:rsidR="009E1462" w:rsidRPr="00FD3FA8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noProof w:val="0"/>
          <w:color w:val="000000"/>
          <w:sz w:val="24"/>
          <w:szCs w:val="24"/>
        </w:rPr>
      </w:pPr>
    </w:p>
    <w:p w:rsidR="009E1462" w:rsidRPr="00E24E48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  <w:sz w:val="20"/>
          <w:szCs w:val="20"/>
        </w:rPr>
      </w:pPr>
      <w:r w:rsidRPr="00E24E48">
        <w:rPr>
          <w:rFonts w:asciiTheme="majorBidi" w:hAnsiTheme="majorBidi" w:cstheme="majorBidi"/>
          <w:noProof w:val="0"/>
          <w:color w:val="000000"/>
          <w:sz w:val="20"/>
          <w:szCs w:val="20"/>
        </w:rPr>
        <w:t>Prodi Teknik Informatika, Universitas Yudharta Pasuruan</w:t>
      </w:r>
    </w:p>
    <w:p w:rsidR="009E1462" w:rsidRPr="00E24E48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  <w:sz w:val="20"/>
          <w:szCs w:val="20"/>
        </w:rPr>
      </w:pPr>
      <w:r w:rsidRPr="00E24E48">
        <w:rPr>
          <w:rFonts w:asciiTheme="majorBidi" w:hAnsiTheme="majorBidi" w:cstheme="majorBidi"/>
          <w:noProof w:val="0"/>
          <w:color w:val="000000"/>
          <w:sz w:val="20"/>
          <w:szCs w:val="20"/>
        </w:rPr>
        <w:t>Purwosari 67162 Pasuruan Jawa Timur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</w:pPr>
      <w:proofErr w:type="gramStart"/>
      <w:r w:rsidRPr="00E24E48">
        <w:rPr>
          <w:rFonts w:asciiTheme="majorBidi" w:hAnsiTheme="majorBidi" w:cstheme="majorBidi"/>
          <w:noProof w:val="0"/>
          <w:color w:val="000000"/>
          <w:sz w:val="20"/>
          <w:szCs w:val="20"/>
          <w:vertAlign w:val="superscript"/>
        </w:rPr>
        <w:t>1</w:t>
      </w:r>
      <w:r w:rsidRPr="00E24E48">
        <w:rPr>
          <w:rFonts w:asciiTheme="majorBidi" w:hAnsiTheme="majorBidi" w:cstheme="majorBidi"/>
          <w:noProof w:val="0"/>
          <w:color w:val="000000"/>
          <w:sz w:val="20"/>
          <w:szCs w:val="20"/>
        </w:rPr>
        <w:t>Email :</w:t>
      </w:r>
      <w:proofErr w:type="gramEnd"/>
      <w:r w:rsidRPr="00E24E48">
        <w:rPr>
          <w:rFonts w:asciiTheme="majorBidi" w:hAnsiTheme="majorBidi" w:cstheme="majorBidi"/>
          <w:noProof w:val="0"/>
          <w:color w:val="000000"/>
          <w:sz w:val="20"/>
          <w:szCs w:val="20"/>
        </w:rPr>
        <w:t xml:space="preserve"> </w:t>
      </w:r>
      <w:hyperlink r:id="rId6" w:history="1">
        <w:r w:rsidRPr="00E24E48">
          <w:rPr>
            <w:rStyle w:val="Hyperlink"/>
            <w:rFonts w:asciiTheme="majorBidi" w:hAnsiTheme="majorBidi" w:cstheme="majorBidi"/>
            <w:noProof w:val="0"/>
            <w:sz w:val="20"/>
            <w:szCs w:val="20"/>
          </w:rPr>
          <w:t>Imron_uyp@yahoo.com</w:t>
        </w:r>
      </w:hyperlink>
    </w:p>
    <w:p w:rsidR="00793414" w:rsidRDefault="00793414" w:rsidP="009E1462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  <w:sectPr w:rsidR="00793414" w:rsidSect="00793414"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</w:pP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</w:rPr>
      </w:pP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noProof w:val="0"/>
          <w:color w:val="000000"/>
        </w:rPr>
      </w:pPr>
      <w:proofErr w:type="gramStart"/>
      <w:r w:rsidRPr="00E24E48">
        <w:rPr>
          <w:rFonts w:asciiTheme="majorBidi" w:hAnsiTheme="majorBidi" w:cstheme="majorBidi"/>
          <w:b/>
          <w:bCs/>
          <w:noProof w:val="0"/>
          <w:color w:val="000000"/>
        </w:rPr>
        <w:t>ABSTRAK :</w:t>
      </w:r>
      <w:proofErr w:type="gramEnd"/>
      <w:r w:rsidRPr="00E24E48">
        <w:rPr>
          <w:rFonts w:asciiTheme="majorBidi" w:hAnsiTheme="majorBidi" w:cstheme="majorBidi"/>
          <w:b/>
          <w:bCs/>
          <w:noProof w:val="0"/>
          <w:color w:val="000000"/>
        </w:rPr>
        <w:t xml:space="preserve"> </w:t>
      </w:r>
    </w:p>
    <w:p w:rsidR="009E1462" w:rsidRPr="00873A39" w:rsidRDefault="009E1462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</w:p>
    <w:p w:rsidR="009C65D6" w:rsidRDefault="009C65D6" w:rsidP="00785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Deteksi obyek pejalan kaki lebih sulit</w:t>
      </w:r>
      <w:r w:rsid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daripada mendeteksi obyek lain karena orang dapat</w:t>
      </w:r>
      <w:r w:rsid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menunjukkan  gerak</w:t>
      </w:r>
      <w:proofErr w:type="gramEnd"/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yang bervariasi. </w:t>
      </w:r>
      <w:proofErr w:type="gramStart"/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Selain itu</w:t>
      </w:r>
      <w:r w:rsid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pejalan kaki juga memakai berbagai jenis dan warna</w:t>
      </w:r>
      <w:r w:rsidR="00785B35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pakaian yang berbeda.</w:t>
      </w:r>
      <w:proofErr w:type="gramEnd"/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Oleh karena itu diperlukan</w:t>
      </w:r>
      <w:r w:rsid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suatu metode yang robust yang dapat mendeteksi</w:t>
      </w:r>
      <w:r w:rsid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variabilitas yang tinggi tersebut.</w:t>
      </w:r>
      <w:proofErr w:type="gramEnd"/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Dalam </w:t>
      </w:r>
      <w:r w:rsid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penelitian 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ini sistem deteksi obyek yang diusulkan menggunakan</w:t>
      </w:r>
    </w:p>
    <w:p w:rsidR="009E1462" w:rsidRPr="00556FD8" w:rsidRDefault="00556FD8" w:rsidP="00442DC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noProof w:val="0"/>
          <w:color w:val="000000"/>
        </w:rPr>
      </w:pPr>
      <w:r w:rsidRPr="00556FD8">
        <w:rPr>
          <w:rFonts w:asciiTheme="majorBidi" w:hAnsiTheme="majorBidi" w:cstheme="majorBidi"/>
          <w:i/>
          <w:iCs/>
          <w:noProof w:val="0"/>
          <w:color w:val="000000"/>
        </w:rPr>
        <w:t>Histogram of Oriented Gradient (HOG)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yang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digunakan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untuk mereduksi dimensi dan klasifikasi menggunakan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Support Vector Machine (SVM). </w:t>
      </w:r>
      <w:proofErr w:type="gramStart"/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Reduksi dimensi data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ini dapat meningkatkan akurasi dan performa sistem.</w:t>
      </w:r>
      <w:proofErr w:type="gramEnd"/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System ini dapat mendeteksi pejalan kaki dari depan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dan belakang. </w:t>
      </w:r>
      <w:proofErr w:type="gramStart"/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Hasil uji coba terhadap metode yang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dibuat ini memiliki tingkat akurasi hingga mencapai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="00442DCA" w:rsidRPr="007A0038">
        <w:rPr>
          <w:rFonts w:asciiTheme="majorBidi" w:hAnsiTheme="majorBidi" w:cstheme="majorBidi"/>
          <w:noProof w:val="0"/>
          <w:color w:val="000000"/>
        </w:rPr>
        <w:t xml:space="preserve">adalah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82 </w:t>
      </w:r>
      <w:r w:rsidR="00442DCA" w:rsidRPr="007A0038">
        <w:rPr>
          <w:rFonts w:asciiTheme="majorBidi" w:hAnsiTheme="majorBidi" w:cstheme="majorBidi"/>
          <w:noProof w:val="0"/>
          <w:color w:val="000000"/>
        </w:rPr>
        <w:t>%,</w:t>
      </w:r>
      <w:r w:rsidR="00442DCA">
        <w:rPr>
          <w:rFonts w:asciiTheme="majorBidi" w:eastAsiaTheme="minorEastAsia" w:hAnsiTheme="majorBidi" w:cstheme="majorBidi"/>
          <w:noProof w:val="0"/>
          <w:color w:val="000000"/>
        </w:rPr>
        <w:t xml:space="preserve"> </w:t>
      </w:r>
      <w:r w:rsidR="00442DCA" w:rsidRPr="007A0038">
        <w:rPr>
          <w:rFonts w:asciiTheme="majorBidi" w:hAnsiTheme="majorBidi" w:cstheme="majorBidi"/>
          <w:noProof w:val="0"/>
          <w:color w:val="000000"/>
        </w:rPr>
        <w:t xml:space="preserve">maka tingkat kegagalannya adalah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18 </w:t>
      </w:r>
      <w:r w:rsidR="00442DCA" w:rsidRPr="007A0038">
        <w:rPr>
          <w:rFonts w:asciiTheme="majorBidi" w:hAnsiTheme="majorBidi" w:cstheme="majorBidi"/>
          <w:noProof w:val="0"/>
          <w:color w:val="000000"/>
        </w:rPr>
        <w:t>%.</w:t>
      </w:r>
      <w:proofErr w:type="gramEnd"/>
      <w:r w:rsidR="00442DCA" w:rsidRPr="007A0038">
        <w:rPr>
          <w:rFonts w:asciiTheme="majorBidi" w:hAnsiTheme="majorBidi" w:cstheme="majorBidi"/>
          <w:noProof w:val="0"/>
          <w:color w:val="000000"/>
        </w:rPr>
        <w:t xml:space="preserve">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 Dan rata-rata waktu komputasi 235.939 detik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</w:p>
    <w:p w:rsidR="009E1462" w:rsidRPr="009E1462" w:rsidRDefault="009E1462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 xml:space="preserve">Kata </w:t>
      </w:r>
      <w:proofErr w:type="gramStart"/>
      <w:r w:rsidRPr="00E24E48">
        <w:rPr>
          <w:rFonts w:asciiTheme="majorBidi" w:hAnsiTheme="majorBidi" w:cstheme="majorBidi"/>
          <w:b/>
          <w:bCs/>
          <w:noProof w:val="0"/>
          <w:color w:val="000000"/>
        </w:rPr>
        <w:t>Kunci :</w:t>
      </w:r>
      <w:proofErr w:type="gramEnd"/>
      <w:r w:rsidRPr="00E24E48">
        <w:rPr>
          <w:rFonts w:asciiTheme="majorBidi" w:hAnsiTheme="majorBidi" w:cstheme="majorBidi"/>
          <w:b/>
          <w:bCs/>
          <w:noProof w:val="0"/>
          <w:color w:val="000000"/>
        </w:rPr>
        <w:t xml:space="preserve"> Deteksi </w:t>
      </w:r>
      <w:r>
        <w:rPr>
          <w:rFonts w:asciiTheme="majorBidi" w:hAnsiTheme="majorBidi" w:cstheme="majorBidi"/>
          <w:b/>
          <w:bCs/>
          <w:noProof w:val="0"/>
          <w:color w:val="000000"/>
        </w:rPr>
        <w:t>Pejalan Kaki</w:t>
      </w: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 xml:space="preserve">, HOG, </w:t>
      </w:r>
      <w:r>
        <w:rPr>
          <w:rFonts w:asciiTheme="majorBidi" w:hAnsiTheme="majorBidi" w:cstheme="majorBidi"/>
          <w:b/>
          <w:bCs/>
          <w:noProof w:val="0"/>
          <w:color w:val="000000"/>
        </w:rPr>
        <w:t>SVM</w:t>
      </w:r>
    </w:p>
    <w:p w:rsidR="009E1462" w:rsidRPr="00E24E48" w:rsidRDefault="009E1462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Pr="00E24E48" w:rsidRDefault="009E1462" w:rsidP="009E14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noProof w:val="0"/>
          <w:color w:val="000000"/>
        </w:rPr>
      </w:pP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>PENDAHULUAN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</w:p>
    <w:p w:rsidR="009C65D6" w:rsidRDefault="009C65D6" w:rsidP="00556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noProof w:val="0"/>
          <w:color w:val="000000"/>
          <w:sz w:val="20"/>
          <w:szCs w:val="20"/>
        </w:rPr>
      </w:pP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Masalah deteksi obyek dapat dilihat seperti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masalah klasifikasi, bagaimana membedakan obyek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yang ingin dideteksi dengan obyek yang lain. Deteksi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obyek pejalan kaki lebih sulit daripada mendeteksi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obyek </w:t>
      </w:r>
      <w:proofErr w:type="gramStart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lain</w:t>
      </w:r>
      <w:proofErr w:type="gramEnd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karena pejalan kaki dapat menunjukkan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gerak yang bervariasi. Selain itu pejalan kaki juga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memakai berbagai jenis dan warna pakaian yang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berbeda[</w:t>
      </w:r>
      <w:proofErr w:type="gramEnd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1]. Oleh karena itu diperlukan suatu metode</w:t>
      </w:r>
    </w:p>
    <w:p w:rsidR="009C65D6" w:rsidRDefault="009C65D6" w:rsidP="009C6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yang</w:t>
      </w:r>
      <w:proofErr w:type="gramEnd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robust yang dapat mendeteksi variabilitas yang</w:t>
      </w:r>
    </w:p>
    <w:p w:rsidR="009C65D6" w:rsidRPr="00556FD8" w:rsidRDefault="00556FD8" w:rsidP="0055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tinggi</w:t>
      </w:r>
      <w:proofErr w:type="gramEnd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tersebut.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Bany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ak sekali sistem deteksi obyek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yang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dibangun focus pada deteksi wajah. </w:t>
      </w:r>
      <w:proofErr w:type="gramStart"/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Ternyata metode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yang digunakan untuk deteksi wajah dapat digunakan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untuk deteksi obyek pejalan kaki.</w:t>
      </w:r>
      <w:proofErr w:type="gramEnd"/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Banyak sekali sistem deteksi obyek pejalan kaki menggunkan</w:t>
      </w:r>
    </w:p>
    <w:p w:rsidR="00556FD8" w:rsidRDefault="009C65D6" w:rsidP="0055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informasi</w:t>
      </w:r>
      <w:proofErr w:type="gramEnd"/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gerakan, kamera statis, atau focus pada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tracking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.</w:t>
      </w:r>
    </w:p>
    <w:p w:rsidR="009C65D6" w:rsidRDefault="009C65D6" w:rsidP="00556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noProof w:val="0"/>
          <w:color w:val="000000"/>
          <w:sz w:val="20"/>
          <w:szCs w:val="20"/>
        </w:rPr>
      </w:pP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Dalam paper ini diimplementasikan sebuah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system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deteksi obyek pejalan kaki menggunakan </w:t>
      </w:r>
      <w:r w:rsid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>HOG</w:t>
      </w:r>
    </w:p>
    <w:p w:rsidR="009C65D6" w:rsidRPr="00556FD8" w:rsidRDefault="00556FD8" w:rsidP="0055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color w:val="000000"/>
          <w:sz w:val="20"/>
          <w:szCs w:val="20"/>
        </w:rPr>
      </w:pPr>
      <w:r w:rsidRPr="00556FD8">
        <w:rPr>
          <w:rFonts w:asciiTheme="majorBidi" w:hAnsiTheme="majorBidi" w:cstheme="majorBidi"/>
          <w:i/>
          <w:iCs/>
          <w:noProof w:val="0"/>
          <w:color w:val="000000"/>
        </w:rPr>
        <w:t>Histogram of Oriented Gradient (HOG)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sebagai metode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untuk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mereduksi </w:t>
      </w:r>
      <w:proofErr w:type="gramStart"/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dimensi[</w:t>
      </w:r>
      <w:proofErr w:type="gramEnd"/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2] dan SVM (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Support Vector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Machine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) sebagai metode untuk klasifikasi simana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sebuah citra masuk kedalam kelas pejalan kaki atau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>kelas bukan pejalan kaki.Deteksi obyek pejalan kaki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ini dibangun pada citra statis dan </w:t>
      </w:r>
      <w:r w:rsidR="009C65D6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gray level</w:t>
      </w:r>
      <w:r w:rsidR="009C65D6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. </w:t>
      </w:r>
    </w:p>
    <w:p w:rsidR="009C65D6" w:rsidRDefault="009C65D6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</w:p>
    <w:p w:rsidR="009E1462" w:rsidRPr="009C65D6" w:rsidRDefault="009E1462" w:rsidP="009C65D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noProof w:val="0"/>
          <w:color w:val="000000"/>
        </w:rPr>
      </w:pP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>Kajian Pustaka</w:t>
      </w:r>
    </w:p>
    <w:p w:rsidR="009E1462" w:rsidRPr="00E24E48" w:rsidRDefault="009E1462" w:rsidP="009C65D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noProof w:val="0"/>
          <w:color w:val="000000"/>
        </w:rPr>
      </w:pP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>2.</w:t>
      </w:r>
      <w:r w:rsidR="009C65D6">
        <w:rPr>
          <w:rFonts w:asciiTheme="majorBidi" w:hAnsiTheme="majorBidi" w:cstheme="majorBidi"/>
          <w:b/>
          <w:bCs/>
          <w:noProof w:val="0"/>
          <w:color w:val="000000"/>
        </w:rPr>
        <w:t>1</w:t>
      </w:r>
      <w:r>
        <w:rPr>
          <w:rFonts w:asciiTheme="majorBidi" w:hAnsiTheme="majorBidi" w:cstheme="majorBidi"/>
          <w:b/>
          <w:bCs/>
          <w:i/>
          <w:iCs/>
          <w:noProof w:val="0"/>
          <w:color w:val="000000"/>
        </w:rPr>
        <w:t xml:space="preserve"> </w:t>
      </w:r>
      <w:r w:rsidRPr="00E24E48">
        <w:rPr>
          <w:rFonts w:asciiTheme="majorBidi" w:hAnsiTheme="majorBidi" w:cstheme="majorBidi"/>
          <w:b/>
          <w:bCs/>
          <w:i/>
          <w:iCs/>
          <w:noProof w:val="0"/>
          <w:color w:val="000000"/>
        </w:rPr>
        <w:t>Histogram of Oriented Gradient</w:t>
      </w:r>
      <w:r>
        <w:rPr>
          <w:rFonts w:asciiTheme="majorBidi" w:hAnsiTheme="majorBidi" w:cstheme="majorBidi"/>
          <w:b/>
          <w:bCs/>
          <w:i/>
          <w:iCs/>
          <w:noProof w:val="0"/>
          <w:color w:val="000000"/>
        </w:rPr>
        <w:t xml:space="preserve"> (HOG)</w:t>
      </w:r>
    </w:p>
    <w:p w:rsidR="009E1462" w:rsidRPr="00E24E48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</w:rPr>
      </w:pPr>
      <w:r w:rsidRPr="00E24E48">
        <w:rPr>
          <w:rFonts w:asciiTheme="majorBidi" w:hAnsiTheme="majorBidi" w:cstheme="majorBidi"/>
          <w:noProof w:val="0"/>
          <w:color w:val="000000"/>
        </w:rPr>
        <w:t xml:space="preserve">Dalam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Computer Vision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khususnya untuk kasus deteksi obyek, seringkali perlu untuk melihat nilai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 xml:space="preserve">dari </w:t>
      </w:r>
      <w:r w:rsidRPr="00E24E48">
        <w:rPr>
          <w:rFonts w:asciiTheme="majorBidi" w:hAnsiTheme="majorBidi" w:cstheme="majorBidi"/>
          <w:noProof w:val="0"/>
        </w:rPr>
        <w:t xml:space="preserve"> </w:t>
      </w:r>
      <w:r w:rsidRPr="00E24E48">
        <w:rPr>
          <w:rFonts w:asciiTheme="majorBidi" w:hAnsiTheme="majorBidi" w:cstheme="majorBidi"/>
          <w:noProof w:val="0"/>
          <w:color w:val="000000"/>
        </w:rPr>
        <w:t>masing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>-masing piksel dari sebuah gambar, baik itu nilai intesitas cahaya dalam piksel, nilai komposisi warna</w:t>
      </w:r>
      <w:r w:rsidRPr="00E24E48">
        <w:rPr>
          <w:rFonts w:asciiTheme="majorBidi" w:hAnsiTheme="majorBidi" w:cstheme="majorBidi"/>
          <w:noProof w:val="0"/>
        </w:rPr>
        <w:t xml:space="preserve"> 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tertentu dalam piksel maupun informasi lain yang terkandung dalam piksel. Nilai dari tiap-tiap piksel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>akan</w:t>
      </w:r>
      <w:proofErr w:type="gramEnd"/>
      <w:r w:rsidRPr="00E24E48">
        <w:rPr>
          <w:rFonts w:asciiTheme="majorBidi" w:hAnsiTheme="majorBidi" w:cstheme="majorBidi"/>
          <w:noProof w:val="0"/>
        </w:rPr>
        <w:t xml:space="preserve"> 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dibagi ke dalam kelompok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Channel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tertentu dan direpresentasikan dengan diagram batang yang biasa disebut</w:t>
      </w:r>
      <w:r w:rsidRPr="00E24E48">
        <w:rPr>
          <w:rFonts w:asciiTheme="majorBidi" w:hAnsiTheme="majorBidi" w:cstheme="majorBidi"/>
          <w:noProof w:val="0"/>
        </w:rPr>
        <w:t xml:space="preserve"> 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dengan Histogram. </w:t>
      </w:r>
    </w:p>
    <w:p w:rsidR="009E1462" w:rsidRPr="00E24E48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 xml:space="preserve">Histogram of Oriented Gradient 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(HOG) adalah metode yang digunakan untuk deteksi obyek, histogram berisi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 xml:space="preserve">channel-channel 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arah/orientasi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 xml:space="preserve">gradient 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dari piksel-piksel pada gambar, dimana penampilan serta bentuk obyek dapat diketahui melalui hasil komputasi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gradient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dari citra.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 xml:space="preserve">Tahap awal dari metode ini adalah dengan melakukan normalisasi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gamma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pada citra.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 xml:space="preserve"> Kemudian menghitung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gradient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dari setiap piksel citra, pembagian citra ke dalam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cell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, membentuk histogram dari masing-masing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cell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, membentuk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>blok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 xml:space="preserve"> dari setiap histogram dan terakhir melakukan normalisasi dari setiap block.  </w:t>
      </w:r>
    </w:p>
    <w:p w:rsidR="009E1462" w:rsidRPr="00E24E48" w:rsidRDefault="009E1462" w:rsidP="00556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 w:rsidRPr="00E24E48">
        <w:rPr>
          <w:rFonts w:asciiTheme="majorBidi" w:hAnsiTheme="majorBidi" w:cstheme="majorBidi"/>
          <w:noProof w:val="0"/>
          <w:color w:val="000000"/>
        </w:rPr>
        <w:t xml:space="preserve">Pada metode ini, fitur HOG dapat diperoleh dari membagi gambar ke dalam sel-sel berukuran n x n, lalu dikelompokkan ke dalam blok-blok berukuran 2n x 2n yang saling beririsan satu sama lain. Dari tiap sel masing-masing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>blok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 xml:space="preserve">, di hitung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magnitude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dan orientasi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gradient-nya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. Nilai orientasi ini dihitung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>dengan  menghitung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 xml:space="preserve"> konvolusi dengan matriks </w:t>
      </w:r>
      <w:r w:rsidRPr="00E24E48">
        <w:rPr>
          <w:rFonts w:ascii="Cambria Math" w:hAnsi="Cambria Math" w:cstheme="majorBidi"/>
          <w:noProof w:val="0"/>
          <w:color w:val="000000"/>
        </w:rPr>
        <w:t>𝐷𝑥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= [-1 0 1]  dan </w:t>
      </w:r>
      <w:r w:rsidRPr="00E24E48">
        <w:rPr>
          <w:rFonts w:ascii="Cambria Math" w:hAnsi="Cambria Math" w:cstheme="majorBidi"/>
          <w:noProof w:val="0"/>
          <w:color w:val="000000"/>
        </w:rPr>
        <w:t>𝐷</w:t>
      </w:r>
      <w:r w:rsidRPr="00E24E48">
        <w:rPr>
          <w:rFonts w:asciiTheme="majorBidi" w:hAnsiTheme="majorBidi" w:cstheme="majorBidi"/>
          <w:noProof w:val="0"/>
          <w:color w:val="000000"/>
        </w:rPr>
        <w:t>y= [-1 0 1]</w:t>
      </w:r>
      <w:r w:rsidRPr="00E24E48">
        <w:rPr>
          <w:rFonts w:asciiTheme="majorBidi" w:hAnsiTheme="majorBidi" w:cstheme="majorBidi"/>
          <w:noProof w:val="0"/>
          <w:color w:val="000000"/>
          <w:vertAlign w:val="superscript"/>
        </w:rPr>
        <w:t>T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 terlebih dahulu. Kemudian nilai orientasi tiap pikselnya dikuantisasi kedalam 9 kanal, yaitu 10°, 30°, 50°, 70°, 90°, 110°, 130°,150°, dan 170° menggunakan histogram.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 xml:space="preserve">Kontribusi piksel terhadap tiap kanal bergantung pada nilai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gradient</w:t>
      </w:r>
      <w:r w:rsidRPr="00E24E48">
        <w:rPr>
          <w:rFonts w:asciiTheme="majorBidi" w:hAnsiTheme="majorBidi" w:cstheme="majorBidi"/>
          <w:noProof w:val="0"/>
          <w:color w:val="000000"/>
        </w:rPr>
        <w:t xml:space="preserve"> </w:t>
      </w:r>
      <w:r w:rsidRPr="00E24E48">
        <w:rPr>
          <w:rFonts w:asciiTheme="majorBidi" w:hAnsiTheme="majorBidi" w:cstheme="majorBidi"/>
          <w:i/>
          <w:iCs/>
          <w:noProof w:val="0"/>
          <w:color w:val="000000"/>
        </w:rPr>
        <w:t>magnitude-</w:t>
      </w:r>
      <w:r w:rsidRPr="00E24E48">
        <w:rPr>
          <w:rFonts w:asciiTheme="majorBidi" w:hAnsiTheme="majorBidi" w:cstheme="majorBidi"/>
          <w:noProof w:val="0"/>
          <w:color w:val="000000"/>
        </w:rPr>
        <w:t>nya.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 xml:space="preserve">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>Nilai-nilai dari seluruh kanal dari tiap sel dimasukkan kedalam vektor.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 xml:space="preserve"> </w:t>
      </w:r>
      <w:proofErr w:type="gramStart"/>
      <w:r w:rsidRPr="00E24E48">
        <w:rPr>
          <w:rFonts w:asciiTheme="majorBidi" w:hAnsiTheme="majorBidi" w:cstheme="majorBidi"/>
          <w:noProof w:val="0"/>
          <w:color w:val="000000"/>
        </w:rPr>
        <w:t>Vektor inilah yang menggambarkan fitur HOG dari suatu gambar.</w:t>
      </w:r>
      <w:proofErr w:type="gramEnd"/>
      <w:r w:rsidRPr="00E24E48">
        <w:rPr>
          <w:rFonts w:asciiTheme="majorBidi" w:hAnsiTheme="majorBidi" w:cstheme="majorBidi"/>
          <w:noProof w:val="0"/>
          <w:color w:val="000000"/>
        </w:rPr>
        <w:t xml:space="preserve"> [</w:t>
      </w:r>
      <w:r w:rsidR="00556FD8">
        <w:rPr>
          <w:rFonts w:asciiTheme="majorBidi" w:hAnsiTheme="majorBidi" w:cstheme="majorBidi"/>
          <w:noProof w:val="0"/>
          <w:color w:val="000000"/>
        </w:rPr>
        <w:t>3</w:t>
      </w:r>
      <w:r w:rsidRPr="00E24E48">
        <w:rPr>
          <w:rFonts w:asciiTheme="majorBidi" w:hAnsiTheme="majorBidi" w:cstheme="majorBidi"/>
          <w:noProof w:val="0"/>
          <w:color w:val="000000"/>
        </w:rPr>
        <w:t>]</w:t>
      </w:r>
    </w:p>
    <w:p w:rsidR="009E1462" w:rsidRPr="00E24E48" w:rsidRDefault="009E1462" w:rsidP="009E1462">
      <w:pPr>
        <w:jc w:val="center"/>
        <w:rPr>
          <w:rFonts w:asciiTheme="majorBidi" w:hAnsiTheme="majorBidi" w:cstheme="majorBidi"/>
          <w:noProof w:val="0"/>
          <w:color w:val="000000"/>
        </w:rPr>
      </w:pPr>
      <w:r w:rsidRPr="00E24E48">
        <w:rPr>
          <w:rFonts w:asciiTheme="majorBidi" w:hAnsiTheme="majorBidi" w:cstheme="majorBidi"/>
          <w:color w:val="000000"/>
        </w:rPr>
        <w:lastRenderedPageBreak/>
        <w:drawing>
          <wp:inline distT="0" distB="0" distL="0" distR="0">
            <wp:extent cx="2400300" cy="230505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462" w:rsidRPr="00FE415B" w:rsidRDefault="009E1462" w:rsidP="009E1462">
      <w:pPr>
        <w:tabs>
          <w:tab w:val="left" w:pos="3421"/>
        </w:tabs>
        <w:rPr>
          <w:rFonts w:asciiTheme="majorBidi" w:hAnsiTheme="majorBidi" w:cstheme="majorBidi"/>
        </w:rPr>
      </w:pPr>
      <w:r w:rsidRPr="00E24E48">
        <w:rPr>
          <w:rFonts w:asciiTheme="majorBidi" w:hAnsiTheme="majorBidi" w:cstheme="majorBidi"/>
        </w:rPr>
        <w:t>Gambar 1. Contoh fitur HOG yang dihasilkan</w:t>
      </w:r>
    </w:p>
    <w:p w:rsidR="009E1462" w:rsidRPr="009C65D6" w:rsidRDefault="009E1462" w:rsidP="009C65D6">
      <w:pPr>
        <w:jc w:val="both"/>
        <w:rPr>
          <w:rFonts w:asciiTheme="majorBidi" w:hAnsiTheme="majorBidi" w:cstheme="majorBidi"/>
          <w:noProof w:val="0"/>
          <w:color w:val="000000"/>
        </w:rPr>
      </w:pP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>2.</w:t>
      </w:r>
      <w:r w:rsidR="009C65D6">
        <w:rPr>
          <w:rFonts w:asciiTheme="majorBidi" w:hAnsiTheme="majorBidi" w:cstheme="majorBidi"/>
          <w:b/>
          <w:bCs/>
          <w:noProof w:val="0"/>
          <w:color w:val="000000"/>
        </w:rPr>
        <w:t>3</w:t>
      </w: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noProof w:val="0"/>
          <w:color w:val="000000"/>
        </w:rPr>
        <w:t>Support Vector Machine</w:t>
      </w:r>
    </w:p>
    <w:p w:rsidR="009C65D6" w:rsidRPr="009C65D6" w:rsidRDefault="009C65D6" w:rsidP="00556FD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SVM yang diusulkan oleh Vapnik (1995) telah dipelajari secara ekstensif untuk klasifikasi, regresi dan estimasi kepadatan. Gambar </w:t>
      </w:r>
      <w:r w:rsidR="00556FD8">
        <w:rPr>
          <w:rFonts w:ascii="Times New Roman" w:hAnsi="Times New Roman" w:cs="Times New Roman"/>
        </w:rPr>
        <w:t>2</w:t>
      </w:r>
      <w:r w:rsidRPr="009C65D6">
        <w:rPr>
          <w:rFonts w:ascii="Times New Roman" w:hAnsi="Times New Roman" w:cs="Times New Roman"/>
          <w:lang w:val="id-ID"/>
        </w:rPr>
        <w:t xml:space="preserve">. adalah arsitektur SVM. SVM memetakan pola input ke ruang fitur dimensi yang lebih tinggi melalui pemetaan </w:t>
      </w:r>
      <w:r w:rsidRPr="009C65D6">
        <w:rPr>
          <w:rFonts w:ascii="Times New Roman" w:hAnsi="Times New Roman" w:cs="Times New Roman"/>
          <w:i/>
          <w:iCs/>
          <w:lang w:val="id-ID"/>
        </w:rPr>
        <w:t>non</w:t>
      </w:r>
      <w:r w:rsidRPr="009C65D6">
        <w:rPr>
          <w:rFonts w:ascii="Times New Roman" w:hAnsi="Times New Roman" w:cs="Times New Roman"/>
          <w:i/>
          <w:iCs/>
        </w:rPr>
        <w:t xml:space="preserve"> </w:t>
      </w:r>
      <w:r w:rsidRPr="009C65D6">
        <w:rPr>
          <w:rFonts w:ascii="Times New Roman" w:hAnsi="Times New Roman" w:cs="Times New Roman"/>
          <w:i/>
          <w:iCs/>
          <w:lang w:val="id-ID"/>
        </w:rPr>
        <w:t>lin</w:t>
      </w:r>
      <w:r w:rsidRPr="009C65D6">
        <w:rPr>
          <w:rFonts w:ascii="Times New Roman" w:hAnsi="Times New Roman" w:cs="Times New Roman"/>
          <w:i/>
          <w:iCs/>
        </w:rPr>
        <w:t>ea</w:t>
      </w:r>
      <w:r w:rsidRPr="009C65D6">
        <w:rPr>
          <w:rFonts w:ascii="Times New Roman" w:hAnsi="Times New Roman" w:cs="Times New Roman"/>
          <w:i/>
          <w:iCs/>
          <w:lang w:val="id-ID"/>
        </w:rPr>
        <w:t xml:space="preserve">r </w:t>
      </w:r>
      <w:r w:rsidRPr="009C65D6">
        <w:rPr>
          <w:rFonts w:ascii="Times New Roman" w:hAnsi="Times New Roman" w:cs="Times New Roman"/>
          <w:lang w:val="id-ID"/>
        </w:rPr>
        <w:t xml:space="preserve">berdasar teori yang dipilih. Bidang pemisah linear ini kemudian dibangun dalam ruang fitur dimensi tinggi. Dengan demikian, SVM adalah </w:t>
      </w:r>
      <w:r w:rsidRPr="009C65D6">
        <w:rPr>
          <w:rFonts w:ascii="Times New Roman" w:hAnsi="Times New Roman" w:cs="Times New Roman"/>
          <w:i/>
          <w:lang w:val="id-ID"/>
        </w:rPr>
        <w:t xml:space="preserve">linear </w:t>
      </w:r>
      <w:r w:rsidRPr="009C65D6">
        <w:rPr>
          <w:rFonts w:ascii="Times New Roman" w:hAnsi="Times New Roman" w:cs="Times New Roman"/>
          <w:i/>
          <w:iCs/>
          <w:lang w:val="id-ID"/>
        </w:rPr>
        <w:t>classifier</w:t>
      </w:r>
      <w:r w:rsidRPr="009C65D6">
        <w:rPr>
          <w:rFonts w:ascii="Times New Roman" w:hAnsi="Times New Roman" w:cs="Times New Roman"/>
          <w:lang w:val="id-ID"/>
        </w:rPr>
        <w:t xml:space="preserve"> di ruang parameter, tapi itu menjadi </w:t>
      </w:r>
      <w:r w:rsidRPr="009C65D6">
        <w:rPr>
          <w:rFonts w:ascii="Times New Roman" w:hAnsi="Times New Roman" w:cs="Times New Roman"/>
          <w:i/>
          <w:lang w:val="id-ID"/>
        </w:rPr>
        <w:t>non</w:t>
      </w:r>
      <w:r w:rsidRPr="009C65D6">
        <w:rPr>
          <w:rFonts w:ascii="Times New Roman" w:hAnsi="Times New Roman" w:cs="Times New Roman"/>
          <w:i/>
        </w:rPr>
        <w:t xml:space="preserve"> </w:t>
      </w:r>
      <w:r w:rsidRPr="009C65D6">
        <w:rPr>
          <w:rFonts w:ascii="Times New Roman" w:hAnsi="Times New Roman" w:cs="Times New Roman"/>
          <w:i/>
          <w:lang w:val="id-ID"/>
        </w:rPr>
        <w:t xml:space="preserve">linear </w:t>
      </w:r>
      <w:r w:rsidRPr="009C65D6">
        <w:rPr>
          <w:rFonts w:ascii="Times New Roman" w:hAnsi="Times New Roman" w:cs="Times New Roman"/>
          <w:i/>
          <w:iCs/>
          <w:lang w:val="id-ID"/>
        </w:rPr>
        <w:t>classifier</w:t>
      </w:r>
      <w:r w:rsidRPr="009C65D6">
        <w:rPr>
          <w:rFonts w:ascii="Times New Roman" w:hAnsi="Times New Roman" w:cs="Times New Roman"/>
          <w:lang w:val="id-ID"/>
        </w:rPr>
        <w:t xml:space="preserve"> sebagai akibat dari pemetaan </w:t>
      </w:r>
      <w:r w:rsidRPr="009C65D6">
        <w:rPr>
          <w:rFonts w:ascii="Times New Roman" w:hAnsi="Times New Roman" w:cs="Times New Roman"/>
          <w:i/>
          <w:lang w:val="id-ID"/>
        </w:rPr>
        <w:t>non</w:t>
      </w:r>
      <w:r w:rsidRPr="009C65D6">
        <w:rPr>
          <w:rFonts w:ascii="Times New Roman" w:hAnsi="Times New Roman" w:cs="Times New Roman"/>
          <w:i/>
        </w:rPr>
        <w:t xml:space="preserve"> </w:t>
      </w:r>
      <w:r w:rsidRPr="009C65D6">
        <w:rPr>
          <w:rFonts w:ascii="Times New Roman" w:hAnsi="Times New Roman" w:cs="Times New Roman"/>
          <w:i/>
          <w:lang w:val="id-ID"/>
        </w:rPr>
        <w:t>linear</w:t>
      </w:r>
      <w:r w:rsidRPr="009C65D6">
        <w:rPr>
          <w:rFonts w:ascii="Times New Roman" w:hAnsi="Times New Roman" w:cs="Times New Roman"/>
          <w:lang w:val="id-ID"/>
        </w:rPr>
        <w:t xml:space="preserve"> dari ruang pola input ke ruang fitur dimensi tinggi. Bila data pelatihan berdimensi </w:t>
      </w:r>
      <w:r w:rsidRPr="009C65D6">
        <w:rPr>
          <w:rFonts w:ascii="Times New Roman" w:hAnsi="Times New Roman" w:cs="Times New Roman"/>
          <w:i/>
          <w:lang w:val="id-ID"/>
        </w:rPr>
        <w:t>m</w:t>
      </w:r>
      <w:r w:rsidRPr="009C65D6">
        <w:rPr>
          <w:rFonts w:ascii="Times New Roman" w:hAnsi="Times New Roman" w:cs="Times New Roman"/>
          <w:lang w:val="id-ID"/>
        </w:rPr>
        <w:t xml:space="preserve"> adalah </w:t>
      </w:r>
      <w:r w:rsidRPr="009C65D6">
        <w:rPr>
          <w:rFonts w:ascii="Times New Roman" w:hAnsi="Times New Roman" w:cs="Times New Roman"/>
          <w:i/>
          <w:lang w:val="id-ID"/>
        </w:rPr>
        <w:t>x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(</w:t>
      </w:r>
      <w:r w:rsidRPr="009C65D6">
        <w:rPr>
          <w:rFonts w:ascii="Times New Roman" w:hAnsi="Times New Roman" w:cs="Times New Roman"/>
          <w:i/>
          <w:lang w:val="id-ID"/>
        </w:rPr>
        <w:t xml:space="preserve">i </w:t>
      </w:r>
      <w:r w:rsidRPr="009C65D6">
        <w:rPr>
          <w:rFonts w:ascii="Times New Roman" w:hAnsi="Times New Roman" w:cs="Times New Roman"/>
          <w:lang w:val="id-ID"/>
        </w:rPr>
        <w:t xml:space="preserve">= 1, ..., M) dan masing-masing kelas labelnya adalah </w:t>
      </w:r>
      <w:r w:rsidRPr="009C65D6">
        <w:rPr>
          <w:rFonts w:ascii="Times New Roman" w:hAnsi="Times New Roman" w:cs="Times New Roman"/>
          <w:i/>
          <w:lang w:val="id-ID"/>
        </w:rPr>
        <w:t>y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, di mana </w:t>
      </w:r>
      <w:r w:rsidRPr="009C65D6">
        <w:rPr>
          <w:rFonts w:ascii="Times New Roman" w:hAnsi="Times New Roman" w:cs="Times New Roman"/>
          <w:i/>
          <w:lang w:val="id-ID"/>
        </w:rPr>
        <w:t>y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= 1 dan </w:t>
      </w:r>
      <w:r w:rsidRPr="009C65D6">
        <w:rPr>
          <w:rFonts w:ascii="Times New Roman" w:hAnsi="Times New Roman" w:cs="Times New Roman"/>
          <w:i/>
          <w:lang w:val="id-ID"/>
        </w:rPr>
        <w:t>y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= -1 untuk kelas 1 dan 2. Jika data input terpisah secara linear di ruang fitur, maka fungsi keputusan dapat ditentukan: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lang w:val="id-ID"/>
        </w:rPr>
        <w:t>D(x) = w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>g(x) + b</w: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18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di mana </w:t>
      </w:r>
      <w:r w:rsidRPr="009C65D6">
        <w:rPr>
          <w:rFonts w:ascii="Times New Roman" w:hAnsi="Times New Roman" w:cs="Times New Roman"/>
          <w:i/>
          <w:lang w:val="id-ID"/>
        </w:rPr>
        <w:t>g(x)</w:t>
      </w:r>
      <w:r w:rsidRPr="009C65D6">
        <w:rPr>
          <w:rFonts w:ascii="Times New Roman" w:hAnsi="Times New Roman" w:cs="Times New Roman"/>
          <w:lang w:val="id-ID"/>
        </w:rPr>
        <w:t xml:space="preserve"> adalah fungsi pemetaan yang memetakan </w:t>
      </w:r>
      <w:r w:rsidRPr="009C65D6">
        <w:rPr>
          <w:rFonts w:ascii="Times New Roman" w:hAnsi="Times New Roman" w:cs="Times New Roman"/>
          <w:i/>
          <w:lang w:val="id-ID"/>
        </w:rPr>
        <w:t>x</w:t>
      </w:r>
      <w:r w:rsidRPr="009C65D6">
        <w:rPr>
          <w:rFonts w:ascii="Times New Roman" w:hAnsi="Times New Roman" w:cs="Times New Roman"/>
          <w:lang w:val="id-ID"/>
        </w:rPr>
        <w:t xml:space="preserve"> ke dalam ruang dimensi 1, </w:t>
      </w:r>
      <w:r w:rsidRPr="009C65D6">
        <w:rPr>
          <w:rFonts w:ascii="Times New Roman" w:hAnsi="Times New Roman" w:cs="Times New Roman"/>
          <w:i/>
          <w:lang w:val="id-ID"/>
        </w:rPr>
        <w:t>w</w:t>
      </w:r>
      <w:r w:rsidRPr="009C65D6">
        <w:rPr>
          <w:rFonts w:ascii="Times New Roman" w:hAnsi="Times New Roman" w:cs="Times New Roman"/>
          <w:lang w:val="id-ID"/>
        </w:rPr>
        <w:t xml:space="preserve"> adalah vektor dimensi dan 1, dan </w:t>
      </w:r>
      <w:r w:rsidRPr="009C65D6">
        <w:rPr>
          <w:rFonts w:ascii="Times New Roman" w:hAnsi="Times New Roman" w:cs="Times New Roman"/>
          <w:i/>
          <w:lang w:val="id-ID"/>
        </w:rPr>
        <w:t>b</w:t>
      </w:r>
      <w:r w:rsidRPr="009C65D6">
        <w:rPr>
          <w:rFonts w:ascii="Times New Roman" w:hAnsi="Times New Roman" w:cs="Times New Roman"/>
          <w:lang w:val="id-ID"/>
        </w:rPr>
        <w:t xml:space="preserve"> adalah skalar. Untuk memisahkan data secara linier, fungsi keputusan memenuhi kondisi berikut: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lang w:val="id-ID"/>
        </w:rPr>
        <w:t>y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>(w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>g(x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 xml:space="preserve">) + b) </w:t>
      </w:r>
      <w:r w:rsidRPr="009C65D6">
        <w:rPr>
          <w:rFonts w:ascii="Times New Roman" w:hAnsi="Times New Roman" w:cs="Times New Roman"/>
          <w:i/>
          <w:u w:val="single"/>
          <w:lang w:val="id-ID"/>
        </w:rPr>
        <w:t>&gt;</w:t>
      </w:r>
      <w:r w:rsidRPr="009C65D6">
        <w:rPr>
          <w:rFonts w:ascii="Times New Roman" w:hAnsi="Times New Roman" w:cs="Times New Roman"/>
          <w:i/>
          <w:lang w:val="id-ID"/>
        </w:rPr>
        <w:t xml:space="preserve"> 1</w:t>
      </w:r>
      <w:r w:rsidRPr="009C65D6">
        <w:rPr>
          <w:rFonts w:ascii="Times New Roman" w:hAnsi="Times New Roman" w:cs="Times New Roman"/>
          <w:lang w:val="id-ID"/>
        </w:rPr>
        <w:t xml:space="preserve"> untuk </w:t>
      </w:r>
      <w:r w:rsidRPr="009C65D6">
        <w:rPr>
          <w:rFonts w:ascii="Times New Roman" w:hAnsi="Times New Roman" w:cs="Times New Roman"/>
          <w:i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= 1, ..., M</w: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19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</w:rPr>
        <w:drawing>
          <wp:inline distT="0" distB="0" distL="0" distR="0">
            <wp:extent cx="2695575" cy="1671257"/>
            <wp:effectExtent l="19050" t="0" r="9525" b="0"/>
            <wp:docPr id="117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41" cy="167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5D6" w:rsidRPr="009C65D6" w:rsidRDefault="009C65D6" w:rsidP="00556FD8">
      <w:pPr>
        <w:pStyle w:val="ICTSFigure"/>
        <w:spacing w:after="0"/>
        <w:rPr>
          <w:sz w:val="22"/>
          <w:szCs w:val="22"/>
        </w:rPr>
      </w:pPr>
      <w:r w:rsidRPr="009C65D6">
        <w:rPr>
          <w:sz w:val="22"/>
          <w:szCs w:val="22"/>
        </w:rPr>
        <w:t>Gambar 2 Arsitektur SVM</w:t>
      </w:r>
    </w:p>
    <w:p w:rsidR="009C65D6" w:rsidRPr="009C65D6" w:rsidRDefault="009C65D6" w:rsidP="009C65D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Jika masalah terpisah secara linier dalam ruang fitur, maka fungsi keputusan jumlahnya tak terbatas. Di antara fungsi-fungsi tersebut, </w:t>
      </w:r>
      <w:r w:rsidRPr="009C65D6">
        <w:rPr>
          <w:rFonts w:ascii="Times New Roman" w:hAnsi="Times New Roman" w:cs="Times New Roman"/>
          <w:lang w:val="id-ID"/>
        </w:rPr>
        <w:lastRenderedPageBreak/>
        <w:t xml:space="preserve">diperlukan </w:t>
      </w:r>
      <w:r w:rsidRPr="009C65D6">
        <w:rPr>
          <w:rFonts w:ascii="Times New Roman" w:hAnsi="Times New Roman" w:cs="Times New Roman"/>
          <w:i/>
          <w:lang w:val="id-ID"/>
        </w:rPr>
        <w:t>hyperplane</w:t>
      </w:r>
      <w:r w:rsidRPr="009C65D6">
        <w:rPr>
          <w:rFonts w:ascii="Times New Roman" w:hAnsi="Times New Roman" w:cs="Times New Roman"/>
          <w:lang w:val="id-ID"/>
        </w:rPr>
        <w:t xml:space="preserve"> dengan margin terbesar antara dua kelas. Margin adalah jarak minimum yang memisahkan </w:t>
      </w:r>
      <w:r w:rsidRPr="009C65D6">
        <w:rPr>
          <w:rFonts w:ascii="Times New Roman" w:hAnsi="Times New Roman" w:cs="Times New Roman"/>
          <w:i/>
          <w:lang w:val="id-ID"/>
        </w:rPr>
        <w:t>hyperplane</w:t>
      </w:r>
      <w:r w:rsidRPr="009C65D6">
        <w:rPr>
          <w:rFonts w:ascii="Times New Roman" w:hAnsi="Times New Roman" w:cs="Times New Roman"/>
          <w:lang w:val="id-ID"/>
        </w:rPr>
        <w:t xml:space="preserve"> terhadap data input dan ini dihasilkan dari </w:t>
      </w:r>
      <w:r w:rsidRPr="009C65D6">
        <w:rPr>
          <w:rFonts w:ascii="Times New Roman" w:hAnsi="Times New Roman" w:cs="Times New Roman"/>
          <w:i/>
          <w:lang w:val="id-ID"/>
        </w:rPr>
        <w:t>|</w:t>
      </w:r>
      <w:r w:rsidRPr="009C65D6">
        <w:rPr>
          <w:rFonts w:ascii="Times New Roman" w:hAnsi="Times New Roman" w:cs="Times New Roman"/>
          <w:b/>
          <w:i/>
          <w:lang w:val="id-ID"/>
        </w:rPr>
        <w:t>D(x)|/||w||</w:t>
      </w:r>
      <w:r w:rsidRPr="009C65D6">
        <w:rPr>
          <w:rFonts w:ascii="Times New Roman" w:hAnsi="Times New Roman" w:cs="Times New Roman"/>
          <w:lang w:val="id-ID"/>
        </w:rPr>
        <w:t xml:space="preserve">. Sehingga didapatkan </w:t>
      </w:r>
      <w:r w:rsidRPr="009C65D6">
        <w:rPr>
          <w:rFonts w:ascii="Times New Roman" w:hAnsi="Times New Roman" w:cs="Times New Roman"/>
          <w:i/>
          <w:lang w:val="id-ID"/>
        </w:rPr>
        <w:t>hyperplane</w:t>
      </w:r>
      <w:r w:rsidRPr="009C65D6">
        <w:rPr>
          <w:rFonts w:ascii="Times New Roman" w:hAnsi="Times New Roman" w:cs="Times New Roman"/>
          <w:lang w:val="id-ID"/>
        </w:rPr>
        <w:t xml:space="preserve"> pemisah dengan margin maksimal yang optimal memisahkan </w:t>
      </w:r>
      <w:r w:rsidRPr="009C65D6">
        <w:rPr>
          <w:rFonts w:ascii="Times New Roman" w:hAnsi="Times New Roman" w:cs="Times New Roman"/>
          <w:i/>
          <w:lang w:val="id-ID"/>
        </w:rPr>
        <w:t>hyperplane</w:t>
      </w:r>
      <w:r w:rsidRPr="009C65D6">
        <w:rPr>
          <w:rFonts w:ascii="Times New Roman" w:hAnsi="Times New Roman" w:cs="Times New Roman"/>
          <w:lang w:val="id-ID"/>
        </w:rPr>
        <w:t>.</w:t>
      </w:r>
    </w:p>
    <w:p w:rsidR="009C65D6" w:rsidRPr="009C65D6" w:rsidRDefault="009C65D6" w:rsidP="009C65D6">
      <w:pPr>
        <w:widowControl w:val="0"/>
        <w:spacing w:after="0" w:line="240" w:lineRule="auto"/>
        <w:ind w:firstLine="720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Dengan asumsi bahwa margin adalah </w:t>
      </w:r>
      <w:r w:rsidRPr="009C65D6">
        <w:rPr>
          <w:rFonts w:ascii="Times New Roman" w:hAnsi="Times New Roman" w:cs="Times New Roman"/>
          <w:i/>
          <w:lang w:val="id-ID"/>
        </w:rPr>
        <w:t>ρ</w:t>
      </w:r>
      <w:r w:rsidRPr="009C65D6">
        <w:rPr>
          <w:rFonts w:ascii="Times New Roman" w:hAnsi="Times New Roman" w:cs="Times New Roman"/>
          <w:lang w:val="id-ID"/>
        </w:rPr>
        <w:t>, kondisi berikut harus memenuhi: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position w:val="-28"/>
          <w:lang w:val="id-ID"/>
        </w:rPr>
        <w:object w:dxaOrig="12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65pt;height:36.4pt" o:ole="">
            <v:imagedata r:id="rId9" o:title=""/>
          </v:shape>
          <o:OLEObject Type="Embed" ProgID="Equation.3" ShapeID="_x0000_i1025" DrawAspect="Content" ObjectID="_1549638411" r:id="rId10"/>
        </w:object>
      </w:r>
      <w:r w:rsidRPr="009C65D6">
        <w:rPr>
          <w:rFonts w:ascii="Times New Roman" w:hAnsi="Times New Roman" w:cs="Times New Roman"/>
          <w:lang w:val="id-ID"/>
        </w:rPr>
        <w:t xml:space="preserve">untuk </w:t>
      </w:r>
      <w:r w:rsidRPr="009C65D6">
        <w:rPr>
          <w:rFonts w:ascii="Times New Roman" w:hAnsi="Times New Roman" w:cs="Times New Roman"/>
          <w:i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= 1, ..., M</w: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20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Hasil perkalian produk dari </w:t>
      </w:r>
      <w:r w:rsidRPr="009C65D6">
        <w:rPr>
          <w:rFonts w:ascii="Times New Roman" w:hAnsi="Times New Roman" w:cs="Times New Roman"/>
          <w:i/>
          <w:lang w:val="id-ID"/>
        </w:rPr>
        <w:t>ρ</w:t>
      </w:r>
      <w:r w:rsidRPr="009C65D6">
        <w:rPr>
          <w:rFonts w:ascii="Times New Roman" w:hAnsi="Times New Roman" w:cs="Times New Roman"/>
          <w:lang w:val="id-ID"/>
        </w:rPr>
        <w:t xml:space="preserve"> dan ||</w:t>
      </w:r>
      <w:r w:rsidRPr="009C65D6">
        <w:rPr>
          <w:rFonts w:ascii="Times New Roman" w:hAnsi="Times New Roman" w:cs="Times New Roman"/>
          <w:i/>
          <w:lang w:val="id-ID"/>
        </w:rPr>
        <w:t>w</w:t>
      </w:r>
      <w:r w:rsidRPr="009C65D6">
        <w:rPr>
          <w:rFonts w:ascii="Times New Roman" w:hAnsi="Times New Roman" w:cs="Times New Roman"/>
          <w:lang w:val="id-ID"/>
        </w:rPr>
        <w:t>|| adalah tetap: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lang w:val="id-ID"/>
        </w:rPr>
        <w:t>ρ</w:t>
      </w:r>
      <w:r w:rsidRPr="009C65D6">
        <w:rPr>
          <w:rFonts w:ascii="Times New Roman" w:hAnsi="Times New Roman" w:cs="Times New Roman"/>
          <w:lang w:val="id-ID"/>
        </w:rPr>
        <w:t xml:space="preserve"> ||w|| =1</w: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21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556FD8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Untuk mendapatkan </w:t>
      </w:r>
      <w:r w:rsidRPr="009C65D6">
        <w:rPr>
          <w:rFonts w:ascii="Times New Roman" w:hAnsi="Times New Roman" w:cs="Times New Roman"/>
          <w:i/>
          <w:lang w:val="id-ID"/>
        </w:rPr>
        <w:t>hyperplane</w:t>
      </w:r>
      <w:r w:rsidRPr="009C65D6">
        <w:rPr>
          <w:rFonts w:ascii="Times New Roman" w:hAnsi="Times New Roman" w:cs="Times New Roman"/>
          <w:lang w:val="id-ID"/>
        </w:rPr>
        <w:t xml:space="preserve"> pemisah yang optimal dengan margin maksimal, </w:t>
      </w:r>
      <w:r w:rsidRPr="009C65D6">
        <w:rPr>
          <w:rFonts w:ascii="Times New Roman" w:hAnsi="Times New Roman" w:cs="Times New Roman"/>
          <w:i/>
          <w:lang w:val="id-ID"/>
        </w:rPr>
        <w:t>w</w:t>
      </w:r>
      <w:r w:rsidRPr="009C65D6">
        <w:rPr>
          <w:rFonts w:ascii="Times New Roman" w:hAnsi="Times New Roman" w:cs="Times New Roman"/>
          <w:lang w:val="id-ID"/>
        </w:rPr>
        <w:t xml:space="preserve"> dengan ||</w:t>
      </w:r>
      <w:r w:rsidRPr="009C65D6">
        <w:rPr>
          <w:rFonts w:ascii="Times New Roman" w:hAnsi="Times New Roman" w:cs="Times New Roman"/>
          <w:i/>
          <w:lang w:val="id-ID"/>
        </w:rPr>
        <w:t>w</w:t>
      </w:r>
      <w:r w:rsidRPr="009C65D6">
        <w:rPr>
          <w:rFonts w:ascii="Times New Roman" w:hAnsi="Times New Roman" w:cs="Times New Roman"/>
          <w:lang w:val="id-ID"/>
        </w:rPr>
        <w:t xml:space="preserve">|| harus ditemukan. </w:t>
      </w:r>
      <w:r w:rsidR="00556FD8">
        <w:rPr>
          <w:rFonts w:ascii="Times New Roman" w:hAnsi="Times New Roman" w:cs="Times New Roman"/>
        </w:rPr>
        <w:t>M</w:t>
      </w:r>
      <w:r w:rsidRPr="009C65D6">
        <w:rPr>
          <w:rFonts w:ascii="Times New Roman" w:hAnsi="Times New Roman" w:cs="Times New Roman"/>
          <w:lang w:val="id-ID"/>
        </w:rPr>
        <w:t>engarahkan ke pemecahan masalah optimasi berikutnya. Dengan meminimalkan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position w:val="-24"/>
          <w:lang w:val="id-ID"/>
        </w:rPr>
        <w:object w:dxaOrig="660" w:dyaOrig="620">
          <v:shape id="_x0000_i1026" type="#_x0000_t75" style="width:36.4pt;height:27.7pt" o:ole="">
            <v:imagedata r:id="rId11" o:title=""/>
          </v:shape>
          <o:OLEObject Type="Embed" ProgID="Equation.3" ShapeID="_x0000_i1026" DrawAspect="Content" ObjectID="_1549638412" r:id="rId12"/>
        </w:objec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22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>dan mengikuti batasan: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lang w:val="id-ID"/>
        </w:rPr>
        <w:t>y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>(w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>g(x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 xml:space="preserve">) + b) </w:t>
      </w:r>
      <w:r w:rsidRPr="009C65D6">
        <w:rPr>
          <w:rFonts w:ascii="Times New Roman" w:hAnsi="Times New Roman" w:cs="Times New Roman"/>
          <w:i/>
          <w:u w:val="single"/>
          <w:lang w:val="id-ID"/>
        </w:rPr>
        <w:t>&gt;</w:t>
      </w:r>
      <w:r w:rsidRPr="009C65D6">
        <w:rPr>
          <w:rFonts w:ascii="Times New Roman" w:hAnsi="Times New Roman" w:cs="Times New Roman"/>
          <w:i/>
          <w:lang w:val="id-ID"/>
        </w:rPr>
        <w:t xml:space="preserve"> 1</w:t>
      </w:r>
      <w:r w:rsidRPr="009C65D6">
        <w:rPr>
          <w:rFonts w:ascii="Times New Roman" w:hAnsi="Times New Roman" w:cs="Times New Roman"/>
          <w:lang w:val="id-ID"/>
        </w:rPr>
        <w:t xml:space="preserve"> untuk </w:t>
      </w:r>
      <w:r w:rsidRPr="009C65D6">
        <w:rPr>
          <w:rFonts w:ascii="Times New Roman" w:hAnsi="Times New Roman" w:cs="Times New Roman"/>
          <w:i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= 1, ..., M</w: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23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Bila data pelatihan tidak linier dipisahkan, digunakan </w:t>
      </w:r>
      <w:r w:rsidRPr="009C65D6">
        <w:rPr>
          <w:rFonts w:ascii="Times New Roman" w:hAnsi="Times New Roman" w:cs="Times New Roman"/>
          <w:i/>
          <w:lang w:val="id-ID"/>
        </w:rPr>
        <w:t>slack variable</w:t>
      </w:r>
      <w:r w:rsidRPr="009C65D6">
        <w:rPr>
          <w:rFonts w:ascii="Times New Roman" w:hAnsi="Times New Roman" w:cs="Times New Roman"/>
          <w:lang w:val="id-ID"/>
        </w:rPr>
        <w:t xml:space="preserve"> ξ</w:t>
      </w:r>
      <w:r w:rsidRPr="009C65D6">
        <w:rPr>
          <w:rFonts w:ascii="Times New Roman" w:hAnsi="Times New Roman" w:cs="Times New Roman"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ke persamaan (2</w:t>
      </w:r>
      <w:r w:rsidRPr="009C65D6">
        <w:rPr>
          <w:rFonts w:ascii="Times New Roman" w:hAnsi="Times New Roman" w:cs="Times New Roman"/>
        </w:rPr>
        <w:t>.24</w:t>
      </w:r>
      <w:r w:rsidRPr="009C65D6">
        <w:rPr>
          <w:rFonts w:ascii="Times New Roman" w:hAnsi="Times New Roman" w:cs="Times New Roman"/>
          <w:lang w:val="id-ID"/>
        </w:rPr>
        <w:t>):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lang w:val="id-ID"/>
        </w:rPr>
        <w:t>y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>(w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>g(x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 xml:space="preserve">) + b) </w:t>
      </w:r>
      <w:r w:rsidRPr="009C65D6">
        <w:rPr>
          <w:rFonts w:ascii="Times New Roman" w:hAnsi="Times New Roman" w:cs="Times New Roman"/>
          <w:i/>
          <w:u w:val="single"/>
          <w:lang w:val="id-ID"/>
        </w:rPr>
        <w:t>&gt;</w:t>
      </w:r>
      <w:r w:rsidRPr="009C65D6">
        <w:rPr>
          <w:rFonts w:ascii="Times New Roman" w:hAnsi="Times New Roman" w:cs="Times New Roman"/>
          <w:i/>
          <w:lang w:val="id-ID"/>
        </w:rPr>
        <w:t xml:space="preserve"> 1-</w:t>
      </w:r>
      <w:r w:rsidRPr="009C65D6">
        <w:rPr>
          <w:rFonts w:ascii="Times New Roman" w:hAnsi="Times New Roman" w:cs="Times New Roman"/>
          <w:lang w:val="id-ID"/>
        </w:rPr>
        <w:t xml:space="preserve"> ξ</w:t>
      </w:r>
      <w:r w:rsidRPr="009C65D6">
        <w:rPr>
          <w:rFonts w:ascii="Times New Roman" w:hAnsi="Times New Roman" w:cs="Times New Roman"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>ξ</w:t>
      </w:r>
      <w:r w:rsidRPr="009C65D6">
        <w:rPr>
          <w:rFonts w:ascii="Times New Roman" w:hAnsi="Times New Roman" w:cs="Times New Roman"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u w:val="single"/>
          <w:lang w:val="id-ID"/>
        </w:rPr>
        <w:t>&gt;</w:t>
      </w:r>
      <w:r w:rsidRPr="009C65D6">
        <w:rPr>
          <w:rFonts w:ascii="Times New Roman" w:hAnsi="Times New Roman" w:cs="Times New Roman"/>
          <w:lang w:val="id-ID"/>
        </w:rPr>
        <w:t xml:space="preserve"> 0 untuk </w:t>
      </w:r>
      <w:r w:rsidRPr="009C65D6">
        <w:rPr>
          <w:rFonts w:ascii="Times New Roman" w:hAnsi="Times New Roman" w:cs="Times New Roman"/>
          <w:i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= 1, ..., M</w: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24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lang w:val="id-ID"/>
        </w:rPr>
        <w:t>Hyperplane</w:t>
      </w:r>
      <w:r w:rsidRPr="009C65D6">
        <w:rPr>
          <w:rFonts w:ascii="Times New Roman" w:hAnsi="Times New Roman" w:cs="Times New Roman"/>
          <w:lang w:val="id-ID"/>
        </w:rPr>
        <w:t xml:space="preserve"> pemisah yang optimal telah ditentukan sehingga maksimalisasi dari margin dan meminimalisasi dari kesalahan </w:t>
      </w:r>
      <w:r w:rsidRPr="009C65D6">
        <w:rPr>
          <w:rFonts w:ascii="Times New Roman" w:hAnsi="Times New Roman" w:cs="Times New Roman"/>
          <w:i/>
          <w:iCs/>
          <w:lang w:val="id-ID"/>
        </w:rPr>
        <w:t xml:space="preserve">training </w:t>
      </w:r>
      <w:r w:rsidRPr="009C65D6">
        <w:rPr>
          <w:rFonts w:ascii="Times New Roman" w:hAnsi="Times New Roman" w:cs="Times New Roman"/>
          <w:lang w:val="id-ID"/>
        </w:rPr>
        <w:t>didapatkan. Dengan meminimalkan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position w:val="-28"/>
          <w:lang w:val="id-ID"/>
        </w:rPr>
        <w:object w:dxaOrig="1700" w:dyaOrig="680">
          <v:shape id="_x0000_i1027" type="#_x0000_t75" style="width:86.25pt;height:36.4pt" o:ole="">
            <v:imagedata r:id="rId13" o:title=""/>
          </v:shape>
          <o:OLEObject Type="Embed" ProgID="Equation.3" ShapeID="_x0000_i1027" DrawAspect="Content" ObjectID="_1549638413" r:id="rId14"/>
        </w:objec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25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>mengikuti batasan:</w:t>
      </w:r>
    </w:p>
    <w:p w:rsidR="009C65D6" w:rsidRPr="009C65D6" w:rsidRDefault="009C65D6" w:rsidP="009C65D6">
      <w:pPr>
        <w:widowControl w:val="0"/>
        <w:tabs>
          <w:tab w:val="right" w:pos="7938"/>
        </w:tabs>
        <w:spacing w:after="0" w:line="240" w:lineRule="auto"/>
        <w:ind w:firstLine="709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i/>
          <w:lang w:val="id-ID"/>
        </w:rPr>
        <w:t>y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>(w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>g(x</w:t>
      </w:r>
      <w:r w:rsidRPr="009C65D6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i/>
          <w:lang w:val="id-ID"/>
        </w:rPr>
        <w:t xml:space="preserve">) + b) </w:t>
      </w:r>
      <w:r w:rsidRPr="009C65D6">
        <w:rPr>
          <w:rFonts w:ascii="Times New Roman" w:hAnsi="Times New Roman" w:cs="Times New Roman"/>
          <w:i/>
          <w:u w:val="single"/>
          <w:lang w:val="id-ID"/>
        </w:rPr>
        <w:t>&gt;</w:t>
      </w:r>
      <w:r w:rsidRPr="009C65D6">
        <w:rPr>
          <w:rFonts w:ascii="Times New Roman" w:hAnsi="Times New Roman" w:cs="Times New Roman"/>
          <w:i/>
          <w:lang w:val="id-ID"/>
        </w:rPr>
        <w:t xml:space="preserve"> 1-</w:t>
      </w:r>
      <w:r w:rsidRPr="009C65D6">
        <w:rPr>
          <w:rFonts w:ascii="Times New Roman" w:hAnsi="Times New Roman" w:cs="Times New Roman"/>
          <w:lang w:val="id-ID"/>
        </w:rPr>
        <w:t xml:space="preserve"> ξ</w:t>
      </w:r>
      <w:r w:rsidRPr="009C65D6">
        <w:rPr>
          <w:rFonts w:ascii="Times New Roman" w:hAnsi="Times New Roman" w:cs="Times New Roman"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>ξ</w:t>
      </w:r>
      <w:r w:rsidRPr="009C65D6">
        <w:rPr>
          <w:rFonts w:ascii="Times New Roman" w:hAnsi="Times New Roman" w:cs="Times New Roman"/>
          <w:vertAlign w:val="subscript"/>
          <w:lang w:val="id-ID"/>
        </w:rPr>
        <w:t>i</w:t>
      </w:r>
      <w:r w:rsidRPr="009C65D6">
        <w:rPr>
          <w:rFonts w:ascii="Times New Roman" w:hAnsi="Times New Roman" w:cs="Times New Roman"/>
          <w:u w:val="single"/>
          <w:lang w:val="id-ID"/>
        </w:rPr>
        <w:t>&gt;</w:t>
      </w:r>
      <w:r w:rsidRPr="009C65D6">
        <w:rPr>
          <w:rFonts w:ascii="Times New Roman" w:hAnsi="Times New Roman" w:cs="Times New Roman"/>
          <w:lang w:val="id-ID"/>
        </w:rPr>
        <w:t xml:space="preserve"> 0 untuk </w:t>
      </w:r>
      <w:r w:rsidRPr="009C65D6">
        <w:rPr>
          <w:rFonts w:ascii="Times New Roman" w:hAnsi="Times New Roman" w:cs="Times New Roman"/>
          <w:i/>
          <w:lang w:val="id-ID"/>
        </w:rPr>
        <w:t>i</w:t>
      </w:r>
      <w:r w:rsidRPr="009C65D6">
        <w:rPr>
          <w:rFonts w:ascii="Times New Roman" w:hAnsi="Times New Roman" w:cs="Times New Roman"/>
          <w:lang w:val="id-ID"/>
        </w:rPr>
        <w:t xml:space="preserve"> = 1, ..., M</w:t>
      </w:r>
      <w:r w:rsidRPr="009C65D6">
        <w:rPr>
          <w:rFonts w:ascii="Times New Roman" w:hAnsi="Times New Roman" w:cs="Times New Roman"/>
          <w:lang w:val="id-ID"/>
        </w:rPr>
        <w:tab/>
        <w:t>(2.</w:t>
      </w:r>
      <w:r w:rsidRPr="009C65D6">
        <w:rPr>
          <w:rFonts w:ascii="Times New Roman" w:hAnsi="Times New Roman" w:cs="Times New Roman"/>
        </w:rPr>
        <w:t>26</w:t>
      </w:r>
      <w:r w:rsidRPr="009C65D6">
        <w:rPr>
          <w:rFonts w:ascii="Times New Roman" w:hAnsi="Times New Roman" w:cs="Times New Roman"/>
          <w:lang w:val="id-ID"/>
        </w:rPr>
        <w:t>)</w:t>
      </w:r>
    </w:p>
    <w:p w:rsidR="009C65D6" w:rsidRPr="009C65D6" w:rsidRDefault="009C65D6" w:rsidP="009C65D6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9C65D6">
        <w:rPr>
          <w:rFonts w:ascii="Times New Roman" w:hAnsi="Times New Roman" w:cs="Times New Roman"/>
          <w:lang w:val="id-ID"/>
        </w:rPr>
        <w:t xml:space="preserve">di mana </w:t>
      </w:r>
      <w:r w:rsidRPr="009C65D6">
        <w:rPr>
          <w:rFonts w:ascii="Times New Roman" w:hAnsi="Times New Roman" w:cs="Times New Roman"/>
          <w:i/>
          <w:lang w:val="id-ID"/>
        </w:rPr>
        <w:t>C</w:t>
      </w:r>
      <w:r w:rsidRPr="009C65D6">
        <w:rPr>
          <w:rFonts w:ascii="Times New Roman" w:hAnsi="Times New Roman" w:cs="Times New Roman"/>
          <w:lang w:val="id-ID"/>
        </w:rPr>
        <w:t xml:space="preserve"> adalah parameter yang menentukan </w:t>
      </w:r>
      <w:r w:rsidRPr="009C65D6">
        <w:rPr>
          <w:rFonts w:ascii="Times New Roman" w:hAnsi="Times New Roman" w:cs="Times New Roman"/>
          <w:i/>
          <w:lang w:val="id-ID"/>
        </w:rPr>
        <w:t>tradeoff</w:t>
      </w:r>
      <w:r w:rsidRPr="009C65D6">
        <w:rPr>
          <w:rFonts w:ascii="Times New Roman" w:hAnsi="Times New Roman" w:cs="Times New Roman"/>
          <w:lang w:val="id-ID"/>
        </w:rPr>
        <w:t xml:space="preserve"> antara margin maksimum dan kesalahan klasifikasi minimum dan </w:t>
      </w:r>
      <w:r w:rsidRPr="009C65D6">
        <w:rPr>
          <w:rFonts w:ascii="Times New Roman" w:hAnsi="Times New Roman" w:cs="Times New Roman"/>
          <w:i/>
          <w:lang w:val="id-ID"/>
        </w:rPr>
        <w:t>ρ</w:t>
      </w:r>
      <w:r w:rsidRPr="009C65D6">
        <w:rPr>
          <w:rFonts w:ascii="Times New Roman" w:hAnsi="Times New Roman" w:cs="Times New Roman"/>
          <w:lang w:val="id-ID"/>
        </w:rPr>
        <w:t xml:space="preserve"> adalah 1 atau 2. Jika </w:t>
      </w:r>
      <w:r w:rsidRPr="009C65D6">
        <w:rPr>
          <w:rFonts w:ascii="Times New Roman" w:hAnsi="Times New Roman" w:cs="Times New Roman"/>
          <w:i/>
          <w:lang w:val="id-ID"/>
        </w:rPr>
        <w:t xml:space="preserve">ρ </w:t>
      </w:r>
      <w:r w:rsidRPr="009C65D6">
        <w:rPr>
          <w:rFonts w:ascii="Times New Roman" w:hAnsi="Times New Roman" w:cs="Times New Roman"/>
          <w:lang w:val="id-ID"/>
        </w:rPr>
        <w:t xml:space="preserve">= 1, SVM disebut SVM dengan </w:t>
      </w:r>
      <w:r w:rsidRPr="009C65D6">
        <w:rPr>
          <w:rFonts w:ascii="Times New Roman" w:hAnsi="Times New Roman" w:cs="Times New Roman"/>
          <w:i/>
          <w:lang w:val="id-ID"/>
        </w:rPr>
        <w:t>soft margin</w:t>
      </w:r>
      <w:r w:rsidRPr="009C65D6">
        <w:rPr>
          <w:rFonts w:ascii="Times New Roman" w:hAnsi="Times New Roman" w:cs="Times New Roman"/>
          <w:lang w:val="id-ID"/>
        </w:rPr>
        <w:t xml:space="preserve"> L1 (L1-SVM), dan jika </w:t>
      </w:r>
      <w:r w:rsidRPr="009C65D6">
        <w:rPr>
          <w:rFonts w:ascii="Times New Roman" w:hAnsi="Times New Roman" w:cs="Times New Roman"/>
          <w:i/>
          <w:lang w:val="id-ID"/>
        </w:rPr>
        <w:t xml:space="preserve">ρ </w:t>
      </w:r>
      <w:r w:rsidRPr="009C65D6">
        <w:rPr>
          <w:rFonts w:ascii="Times New Roman" w:hAnsi="Times New Roman" w:cs="Times New Roman"/>
          <w:lang w:val="id-ID"/>
        </w:rPr>
        <w:t xml:space="preserve">= 2, SVM dengan </w:t>
      </w:r>
      <w:r w:rsidRPr="009C65D6">
        <w:rPr>
          <w:rFonts w:ascii="Times New Roman" w:hAnsi="Times New Roman" w:cs="Times New Roman"/>
          <w:i/>
          <w:lang w:val="id-ID"/>
        </w:rPr>
        <w:t>soft margin</w:t>
      </w:r>
      <w:r w:rsidRPr="009C65D6">
        <w:rPr>
          <w:rFonts w:ascii="Times New Roman" w:hAnsi="Times New Roman" w:cs="Times New Roman"/>
          <w:lang w:val="id-ID"/>
        </w:rPr>
        <w:t xml:space="preserve"> L2 (L2-SVM). Pada SVM konvensional, </w:t>
      </w:r>
      <w:r w:rsidRPr="009C65D6">
        <w:rPr>
          <w:rFonts w:ascii="Times New Roman" w:hAnsi="Times New Roman" w:cs="Times New Roman"/>
          <w:i/>
          <w:lang w:val="id-ID"/>
        </w:rPr>
        <w:t>hyperplane</w:t>
      </w:r>
      <w:r w:rsidRPr="009C65D6">
        <w:rPr>
          <w:rFonts w:ascii="Times New Roman" w:hAnsi="Times New Roman" w:cs="Times New Roman"/>
          <w:lang w:val="id-ID"/>
        </w:rPr>
        <w:t xml:space="preserve"> pemisah yang optimal diperoleh dengan memecahkan masalah pemrograman kuadratik. </w:t>
      </w:r>
    </w:p>
    <w:p w:rsidR="009C65D6" w:rsidRPr="009C65D6" w:rsidRDefault="009C65D6" w:rsidP="009C65D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C65D6">
        <w:rPr>
          <w:rFonts w:ascii="Times New Roman" w:hAnsi="Times New Roman" w:cs="Times New Roman"/>
          <w:lang w:val="id-ID"/>
        </w:rPr>
        <w:t xml:space="preserve">Fungsi kernel memungkinkan operasi yang akan dilakukan di ruang input bukan di ruang fitur dimensi tinggi. Beberapa contoh fungsi kernel adalah </w:t>
      </w:r>
      <w:r w:rsidRPr="009C65D6">
        <w:rPr>
          <w:rFonts w:ascii="Times New Roman" w:hAnsi="Times New Roman" w:cs="Times New Roman"/>
          <w:i/>
          <w:lang w:val="id-ID"/>
        </w:rPr>
        <w:t xml:space="preserve">K(u, v) </w:t>
      </w:r>
      <w:r w:rsidRPr="009C65D6">
        <w:rPr>
          <w:rFonts w:ascii="Times New Roman" w:hAnsi="Times New Roman" w:cs="Times New Roman"/>
          <w:lang w:val="id-ID"/>
        </w:rPr>
        <w:t xml:space="preserve">= </w:t>
      </w:r>
      <w:r w:rsidRPr="009C65D6">
        <w:rPr>
          <w:rFonts w:ascii="Times New Roman" w:hAnsi="Times New Roman" w:cs="Times New Roman"/>
          <w:i/>
          <w:lang w:val="id-ID"/>
        </w:rPr>
        <w:t>v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 xml:space="preserve">u </w:t>
      </w:r>
      <w:r w:rsidRPr="009C65D6">
        <w:rPr>
          <w:rFonts w:ascii="Times New Roman" w:hAnsi="Times New Roman" w:cs="Times New Roman"/>
          <w:lang w:val="id-ID"/>
        </w:rPr>
        <w:t xml:space="preserve">(SVM linier); </w:t>
      </w:r>
      <w:r w:rsidRPr="009C65D6">
        <w:rPr>
          <w:rFonts w:ascii="Times New Roman" w:hAnsi="Times New Roman" w:cs="Times New Roman"/>
          <w:i/>
          <w:lang w:val="id-ID"/>
        </w:rPr>
        <w:t xml:space="preserve">K(u, v) </w:t>
      </w:r>
      <w:r w:rsidRPr="009C65D6">
        <w:rPr>
          <w:rFonts w:ascii="Times New Roman" w:hAnsi="Times New Roman" w:cs="Times New Roman"/>
          <w:lang w:val="id-ID"/>
        </w:rPr>
        <w:t xml:space="preserve">= </w:t>
      </w:r>
      <w:r w:rsidRPr="009C65D6">
        <w:rPr>
          <w:rFonts w:ascii="Times New Roman" w:hAnsi="Times New Roman" w:cs="Times New Roman"/>
          <w:i/>
          <w:lang w:val="id-ID"/>
        </w:rPr>
        <w:t>(v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>u + 1)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n</w:t>
      </w:r>
      <w:r w:rsidRPr="009C65D6">
        <w:rPr>
          <w:rFonts w:ascii="Times New Roman" w:hAnsi="Times New Roman" w:cs="Times New Roman"/>
          <w:lang w:val="id-ID"/>
        </w:rPr>
        <w:t xml:space="preserve"> (SVM polinomial derajat n); </w:t>
      </w:r>
      <w:r w:rsidRPr="009C65D6">
        <w:rPr>
          <w:rFonts w:ascii="Times New Roman" w:hAnsi="Times New Roman" w:cs="Times New Roman"/>
          <w:i/>
          <w:lang w:val="id-ID"/>
        </w:rPr>
        <w:t xml:space="preserve">K(u, v) </w:t>
      </w:r>
      <w:r w:rsidRPr="009C65D6">
        <w:rPr>
          <w:rFonts w:ascii="Times New Roman" w:hAnsi="Times New Roman" w:cs="Times New Roman"/>
          <w:lang w:val="id-ID"/>
        </w:rPr>
        <w:t>= exp(-||</w:t>
      </w:r>
      <w:r w:rsidRPr="009C65D6">
        <w:rPr>
          <w:rFonts w:ascii="Times New Roman" w:hAnsi="Times New Roman" w:cs="Times New Roman"/>
          <w:i/>
          <w:lang w:val="id-ID"/>
        </w:rPr>
        <w:t>u - v||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 xml:space="preserve">2 </w:t>
      </w:r>
      <w:r w:rsidRPr="009C65D6">
        <w:rPr>
          <w:rFonts w:ascii="Times New Roman" w:hAnsi="Times New Roman" w:cs="Times New Roman"/>
          <w:i/>
          <w:lang w:val="id-ID"/>
        </w:rPr>
        <w:t>/ 2σ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2</w:t>
      </w:r>
      <w:r w:rsidRPr="009C65D6">
        <w:rPr>
          <w:rFonts w:ascii="Times New Roman" w:hAnsi="Times New Roman" w:cs="Times New Roman"/>
          <w:lang w:val="id-ID"/>
        </w:rPr>
        <w:t xml:space="preserve">) (SVM fungsi </w:t>
      </w:r>
      <w:r w:rsidRPr="009C65D6">
        <w:rPr>
          <w:rFonts w:ascii="Times New Roman" w:hAnsi="Times New Roman" w:cs="Times New Roman"/>
          <w:i/>
          <w:lang w:val="id-ID"/>
        </w:rPr>
        <w:t>radial bases</w:t>
      </w:r>
      <w:r w:rsidRPr="009C65D6">
        <w:rPr>
          <w:rFonts w:ascii="Times New Roman" w:hAnsi="Times New Roman" w:cs="Times New Roman"/>
          <w:lang w:val="id-ID"/>
        </w:rPr>
        <w:t xml:space="preserve"> – SVM RBF); </w:t>
      </w:r>
      <w:r w:rsidRPr="009C65D6">
        <w:rPr>
          <w:rFonts w:ascii="Times New Roman" w:hAnsi="Times New Roman" w:cs="Times New Roman"/>
          <w:i/>
          <w:lang w:val="id-ID"/>
        </w:rPr>
        <w:t xml:space="preserve">K(u, v) </w:t>
      </w:r>
      <w:r w:rsidRPr="009C65D6">
        <w:rPr>
          <w:rFonts w:ascii="Times New Roman" w:hAnsi="Times New Roman" w:cs="Times New Roman"/>
          <w:lang w:val="id-ID"/>
        </w:rPr>
        <w:t>= tanh</w:t>
      </w:r>
      <w:r w:rsidRPr="009C65D6">
        <w:rPr>
          <w:rFonts w:ascii="Times New Roman" w:hAnsi="Times New Roman" w:cs="Times New Roman"/>
          <w:i/>
          <w:lang w:val="id-ID"/>
        </w:rPr>
        <w:t>(Kv</w:t>
      </w:r>
      <w:r w:rsidRPr="009C65D6">
        <w:rPr>
          <w:rFonts w:ascii="Times New Roman" w:hAnsi="Times New Roman" w:cs="Times New Roman"/>
          <w:i/>
          <w:vertAlign w:val="superscript"/>
          <w:lang w:val="id-ID"/>
        </w:rPr>
        <w:t>T</w:t>
      </w:r>
      <w:r w:rsidRPr="009C65D6">
        <w:rPr>
          <w:rFonts w:ascii="Times New Roman" w:hAnsi="Times New Roman" w:cs="Times New Roman"/>
          <w:i/>
          <w:lang w:val="id-ID"/>
        </w:rPr>
        <w:t>y + ο)</w:t>
      </w:r>
      <w:r w:rsidRPr="009C65D6">
        <w:rPr>
          <w:rFonts w:ascii="Times New Roman" w:hAnsi="Times New Roman" w:cs="Times New Roman"/>
          <w:lang w:val="id-ID"/>
        </w:rPr>
        <w:t xml:space="preserve"> (</w:t>
      </w:r>
      <w:r w:rsidRPr="009C65D6">
        <w:rPr>
          <w:rFonts w:ascii="Times New Roman" w:hAnsi="Times New Roman" w:cs="Times New Roman"/>
          <w:i/>
          <w:lang w:val="id-ID"/>
        </w:rPr>
        <w:t>neural</w:t>
      </w:r>
      <w:r w:rsidRPr="009C65D6">
        <w:rPr>
          <w:rFonts w:ascii="Times New Roman" w:hAnsi="Times New Roman" w:cs="Times New Roman"/>
          <w:lang w:val="id-ID"/>
        </w:rPr>
        <w:t xml:space="preserve"> SVM dua </w:t>
      </w:r>
      <w:r w:rsidRPr="009C65D6">
        <w:rPr>
          <w:rFonts w:ascii="Times New Roman" w:hAnsi="Times New Roman" w:cs="Times New Roman"/>
          <w:i/>
          <w:lang w:val="id-ID"/>
        </w:rPr>
        <w:t>layer</w:t>
      </w:r>
      <w:r w:rsidRPr="009C65D6">
        <w:rPr>
          <w:rFonts w:ascii="Times New Roman" w:hAnsi="Times New Roman" w:cs="Times New Roman"/>
          <w:lang w:val="id-ID"/>
        </w:rPr>
        <w:t xml:space="preserve">) di mana σ, ĸ, </w:t>
      </w:r>
      <w:r w:rsidRPr="009C65D6">
        <w:rPr>
          <w:rFonts w:ascii="Times New Roman" w:hAnsi="Times New Roman" w:cs="Times New Roman"/>
          <w:i/>
          <w:lang w:val="id-ID"/>
        </w:rPr>
        <w:t>ο</w:t>
      </w:r>
      <w:r w:rsidRPr="009C65D6">
        <w:rPr>
          <w:rFonts w:ascii="Times New Roman" w:hAnsi="Times New Roman" w:cs="Times New Roman"/>
          <w:lang w:val="id-ID"/>
        </w:rPr>
        <w:t xml:space="preserve"> adalah konstanta [Vapnik, 1995; Cortes, 1995]. Namun, fungsi kernel yang tepat untuk suatu masalah tertentu tergantung pada data, dan sampai saat ini belum </w:t>
      </w:r>
      <w:r w:rsidRPr="009C65D6">
        <w:rPr>
          <w:rFonts w:ascii="Times New Roman" w:hAnsi="Times New Roman" w:cs="Times New Roman"/>
          <w:lang w:val="id-ID"/>
        </w:rPr>
        <w:lastRenderedPageBreak/>
        <w:t xml:space="preserve">ada metode yang baik tentang cara memilih fungsi kernel. </w:t>
      </w:r>
    </w:p>
    <w:p w:rsidR="009C65D6" w:rsidRPr="00E24E48" w:rsidRDefault="009C65D6" w:rsidP="009C65D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  <w:r w:rsidRPr="00E24E48">
        <w:rPr>
          <w:rFonts w:asciiTheme="majorBidi" w:hAnsiTheme="majorBidi" w:cstheme="majorBidi"/>
          <w:b/>
          <w:bCs/>
          <w:noProof w:val="0"/>
          <w:color w:val="000000"/>
        </w:rPr>
        <w:t>3. METODE PENELITIAN</w:t>
      </w:r>
    </w:p>
    <w:p w:rsidR="009E1462" w:rsidRPr="00C551D6" w:rsidRDefault="009E1462" w:rsidP="00442D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 w:rsidRPr="00C551D6">
        <w:rPr>
          <w:rFonts w:asciiTheme="majorBidi" w:hAnsiTheme="majorBidi" w:cstheme="majorBidi"/>
          <w:noProof w:val="0"/>
          <w:color w:val="000000"/>
        </w:rPr>
        <w:t xml:space="preserve">Proses deteksi obyek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C551D6">
        <w:rPr>
          <w:rFonts w:asciiTheme="majorBidi" w:hAnsiTheme="majorBidi" w:cstheme="majorBidi"/>
          <w:noProof w:val="0"/>
          <w:color w:val="000000"/>
        </w:rPr>
        <w:t xml:space="preserve"> yang diimplementasikan menggunakan metode Histogram of Oriented Gradients</w:t>
      </w:r>
      <w:proofErr w:type="gramStart"/>
      <w:r w:rsidRPr="00C551D6">
        <w:rPr>
          <w:rFonts w:asciiTheme="majorBidi" w:hAnsiTheme="majorBidi" w:cstheme="majorBidi"/>
          <w:noProof w:val="0"/>
          <w:color w:val="000000"/>
        </w:rPr>
        <w:t>.</w:t>
      </w:r>
      <w:r>
        <w:rPr>
          <w:rFonts w:asciiTheme="majorBidi" w:hAnsiTheme="majorBidi" w:cstheme="majorBidi"/>
          <w:noProof w:val="0"/>
          <w:color w:val="000000"/>
        </w:rPr>
        <w:t>(</w:t>
      </w:r>
      <w:proofErr w:type="gramEnd"/>
      <w:r>
        <w:rPr>
          <w:rFonts w:asciiTheme="majorBidi" w:hAnsiTheme="majorBidi" w:cstheme="majorBidi"/>
          <w:noProof w:val="0"/>
          <w:color w:val="000000"/>
        </w:rPr>
        <w:t>HOG)</w:t>
      </w:r>
      <w:r w:rsidRPr="00C551D6">
        <w:rPr>
          <w:rFonts w:asciiTheme="majorBidi" w:hAnsiTheme="majorBidi" w:cstheme="majorBidi"/>
          <w:noProof w:val="0"/>
          <w:color w:val="000000"/>
        </w:rPr>
        <w:t xml:space="preserve"> Pada metode ini juga dilakukan proses learning dengan </w:t>
      </w:r>
      <w:r w:rsidR="009C65D6">
        <w:rPr>
          <w:rFonts w:asciiTheme="majorBidi" w:hAnsiTheme="majorBidi" w:cstheme="majorBidi"/>
          <w:i/>
          <w:iCs/>
          <w:noProof w:val="0"/>
          <w:color w:val="000000"/>
        </w:rPr>
        <w:t>SVM</w:t>
      </w:r>
      <w:r w:rsidRPr="00C551D6">
        <w:rPr>
          <w:rFonts w:asciiTheme="majorBidi" w:hAnsiTheme="majorBidi" w:cstheme="majorBidi"/>
          <w:noProof w:val="0"/>
          <w:color w:val="000000"/>
        </w:rPr>
        <w:t xml:space="preserve">. Alur proses deteksi digambarkan pada gambar </w:t>
      </w:r>
      <w:r w:rsidR="00442DCA">
        <w:rPr>
          <w:rFonts w:asciiTheme="majorBidi" w:hAnsiTheme="majorBidi" w:cstheme="majorBidi"/>
          <w:noProof w:val="0"/>
          <w:color w:val="000000"/>
        </w:rPr>
        <w:t>3</w:t>
      </w:r>
      <w:r w:rsidRPr="00C551D6">
        <w:rPr>
          <w:rFonts w:asciiTheme="majorBidi" w:hAnsiTheme="majorBidi" w:cstheme="majorBidi"/>
          <w:noProof w:val="0"/>
          <w:color w:val="000000"/>
        </w:rPr>
        <w:t>-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Default="00DD17AF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color w:val="000000"/>
        </w:rPr>
        <w:pict>
          <v:rect id="_x0000_s1026" style="position:absolute;left:0;text-align:left;margin-left:49.95pt;margin-top:2.2pt;width:57pt;height:31.1pt;z-index:251660288">
            <v:textbox>
              <w:txbxContent>
                <w:p w:rsidR="009E1462" w:rsidRPr="00FE415B" w:rsidRDefault="009E1462" w:rsidP="009E1462">
                  <w:pPr>
                    <w:jc w:val="center"/>
                    <w:rPr>
                      <w:sz w:val="16"/>
                      <w:szCs w:val="16"/>
                    </w:rPr>
                  </w:pPr>
                  <w:r w:rsidRPr="00FE415B">
                    <w:rPr>
                      <w:sz w:val="16"/>
                      <w:szCs w:val="16"/>
                    </w:rPr>
                    <w:t>Input Gambar</w:t>
                  </w:r>
                </w:p>
              </w:txbxContent>
            </v:textbox>
          </v:rect>
        </w:pict>
      </w:r>
      <w:r>
        <w:rPr>
          <w:rFonts w:asciiTheme="majorBidi" w:hAnsiTheme="majorBidi" w:cstheme="majorBidi"/>
          <w:color w:val="000000"/>
        </w:rPr>
        <w:pict>
          <v:rect id="_x0000_s1027" style="position:absolute;left:0;text-align:left;margin-left:147.4pt;margin-top:1.7pt;width:58.75pt;height:31.1pt;z-index:251661312">
            <v:textbox>
              <w:txbxContent>
                <w:p w:rsidR="009E1462" w:rsidRPr="00FE415B" w:rsidRDefault="009E1462" w:rsidP="009E1462">
                  <w:pPr>
                    <w:rPr>
                      <w:sz w:val="20"/>
                      <w:szCs w:val="20"/>
                    </w:rPr>
                  </w:pPr>
                  <w:r w:rsidRPr="00FE415B">
                    <w:rPr>
                      <w:sz w:val="20"/>
                      <w:szCs w:val="20"/>
                    </w:rPr>
                    <w:t>Praproses</w:t>
                  </w:r>
                </w:p>
              </w:txbxContent>
            </v:textbox>
          </v:rect>
        </w:pict>
      </w:r>
      <w:r w:rsidR="009E1462">
        <w:rPr>
          <w:rFonts w:asciiTheme="majorBidi" w:hAnsiTheme="majorBidi" w:cstheme="majorBidi"/>
          <w:color w:val="000000"/>
        </w:rPr>
        <w:pict>
          <v:rect id="_x0000_s1029" style="position:absolute;left:0;text-align:left;margin-left:.6pt;margin-top:46.05pt;width:57pt;height:31.1pt;z-index:251663360">
            <v:textbox>
              <w:txbxContent>
                <w:p w:rsidR="009E1462" w:rsidRPr="00FE415B" w:rsidRDefault="009E1462" w:rsidP="009E1462">
                  <w:pPr>
                    <w:jc w:val="center"/>
                    <w:rPr>
                      <w:sz w:val="18"/>
                      <w:szCs w:val="18"/>
                    </w:rPr>
                  </w:pPr>
                  <w:r w:rsidRPr="00FE415B">
                    <w:rPr>
                      <w:sz w:val="18"/>
                      <w:szCs w:val="18"/>
                    </w:rPr>
                    <w:t>Hasil dan evaluasi</w:t>
                  </w:r>
                </w:p>
              </w:txbxContent>
            </v:textbox>
          </v:rect>
        </w:pict>
      </w:r>
      <w:r w:rsidR="009E1462">
        <w:rPr>
          <w:rFonts w:asciiTheme="majorBidi" w:hAnsiTheme="majorBidi" w:cstheme="majorBidi"/>
          <w:color w:val="000000"/>
        </w:rPr>
        <w:pict>
          <v:rect id="_x0000_s1031" style="position:absolute;left:0;text-align:left;margin-left:149.75pt;margin-top:46.05pt;width:65.1pt;height:31.1pt;z-index:251665408">
            <v:textbox>
              <w:txbxContent>
                <w:p w:rsidR="009E1462" w:rsidRPr="00FE415B" w:rsidRDefault="009E1462" w:rsidP="009E1462">
                  <w:pPr>
                    <w:jc w:val="center"/>
                    <w:rPr>
                      <w:sz w:val="18"/>
                      <w:szCs w:val="18"/>
                    </w:rPr>
                  </w:pPr>
                  <w:r w:rsidRPr="00FE415B">
                    <w:rPr>
                      <w:sz w:val="18"/>
                      <w:szCs w:val="18"/>
                    </w:rPr>
                    <w:t>Ektraksi ciri (HOG)</w:t>
                  </w:r>
                </w:p>
                <w:p w:rsidR="009E1462" w:rsidRDefault="009E1462" w:rsidP="009E1462"/>
              </w:txbxContent>
            </v:textbox>
          </v:rect>
        </w:pic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color w:val="00000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117.75pt;margin-top:.55pt;width:8.6pt;height:7.15pt;z-index:251666432"/>
        </w:pic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color w:val="00000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4" type="#_x0000_t67" style="position:absolute;left:0;text-align:left;margin-left:179.15pt;margin-top:7.5pt;width:7.15pt;height:10.35pt;z-index:251668480">
            <v:textbox style="layout-flow:vertical-ideographic"/>
          </v:shape>
        </w:pic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color w:val="000000"/>
        </w:rPr>
        <w:pict>
          <v:rect id="_x0000_s1030" style="position:absolute;left:0;text-align:left;margin-left:70.25pt;margin-top:8.1pt;width:67.4pt;height:31.1pt;z-index:251664384">
            <v:textbox>
              <w:txbxContent>
                <w:p w:rsidR="009E1462" w:rsidRPr="00FE415B" w:rsidRDefault="009E1462" w:rsidP="00442DCA">
                  <w:pPr>
                    <w:jc w:val="center"/>
                    <w:rPr>
                      <w:sz w:val="18"/>
                      <w:szCs w:val="18"/>
                    </w:rPr>
                  </w:pPr>
                  <w:r w:rsidRPr="00FE415B">
                    <w:rPr>
                      <w:sz w:val="18"/>
                      <w:szCs w:val="18"/>
                    </w:rPr>
                    <w:t>Proses deteksi</w:t>
                  </w:r>
                  <w:r w:rsidR="009C65D6">
                    <w:rPr>
                      <w:sz w:val="18"/>
                      <w:szCs w:val="18"/>
                    </w:rPr>
                    <w:t xml:space="preserve"> </w:t>
                  </w:r>
                  <w:r w:rsidR="00442DCA">
                    <w:rPr>
                      <w:sz w:val="18"/>
                      <w:szCs w:val="18"/>
                    </w:rPr>
                    <w:t>(SVM)</w:t>
                  </w:r>
                </w:p>
              </w:txbxContent>
            </v:textbox>
          </v:rect>
        </w:pic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color w:val="000000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6" type="#_x0000_t66" style="position:absolute;left:0;text-align:left;margin-left:141.15pt;margin-top:8.1pt;width:8.6pt;height:9.2pt;z-index:251670528"/>
        </w:pict>
      </w:r>
      <w:r>
        <w:rPr>
          <w:rFonts w:asciiTheme="majorBidi" w:hAnsiTheme="majorBidi" w:cstheme="majorBidi"/>
          <w:color w:val="000000"/>
        </w:rPr>
        <w:pict>
          <v:shape id="_x0000_s1035" type="#_x0000_t66" style="position:absolute;left:0;text-align:left;margin-left:61.65pt;margin-top:8.1pt;width:8.6pt;height:9.2pt;z-index:251669504"/>
        </w:pic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</w:p>
    <w:p w:rsidR="009E1462" w:rsidRPr="00C551D6" w:rsidRDefault="009E1462" w:rsidP="00442DC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  <w:proofErr w:type="gramStart"/>
      <w:r>
        <w:rPr>
          <w:rFonts w:asciiTheme="majorBidi" w:hAnsiTheme="majorBidi" w:cstheme="majorBidi"/>
          <w:noProof w:val="0"/>
          <w:color w:val="000000"/>
        </w:rPr>
        <w:t xml:space="preserve">Gambar </w:t>
      </w:r>
      <w:r w:rsidR="00442DCA">
        <w:rPr>
          <w:rFonts w:asciiTheme="majorBidi" w:hAnsiTheme="majorBidi" w:cstheme="majorBidi"/>
          <w:noProof w:val="0"/>
          <w:color w:val="000000"/>
        </w:rPr>
        <w:t>3</w:t>
      </w:r>
      <w:r>
        <w:rPr>
          <w:rFonts w:asciiTheme="majorBidi" w:hAnsiTheme="majorBidi" w:cstheme="majorBidi"/>
          <w:noProof w:val="0"/>
          <w:color w:val="000000"/>
        </w:rPr>
        <w:t>.</w:t>
      </w:r>
      <w:proofErr w:type="gramEnd"/>
      <w:r>
        <w:rPr>
          <w:rFonts w:asciiTheme="majorBidi" w:hAnsiTheme="majorBidi" w:cstheme="majorBidi"/>
          <w:noProof w:val="0"/>
          <w:color w:val="000000"/>
        </w:rPr>
        <w:t xml:space="preserve"> </w:t>
      </w:r>
      <w:r w:rsidRPr="00C551D6">
        <w:rPr>
          <w:rFonts w:asciiTheme="majorBidi" w:hAnsiTheme="majorBidi" w:cstheme="majorBidi"/>
          <w:noProof w:val="0"/>
          <w:color w:val="000000"/>
        </w:rPr>
        <w:t>Proses deteksi obyek dengan metode HOG+</w:t>
      </w:r>
      <w:r w:rsidR="00442DCA">
        <w:rPr>
          <w:rFonts w:asciiTheme="majorBidi" w:hAnsiTheme="majorBidi" w:cstheme="majorBidi"/>
          <w:noProof w:val="0"/>
          <w:color w:val="000000"/>
        </w:rPr>
        <w:t>SVM</w:t>
      </w:r>
    </w:p>
    <w:p w:rsidR="009E1462" w:rsidRPr="00852DCF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 w:val="0"/>
          <w:color w:val="000000"/>
        </w:rPr>
      </w:pPr>
    </w:p>
    <w:p w:rsidR="009E1462" w:rsidRDefault="009E1462" w:rsidP="009E14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noProof w:val="0"/>
          <w:color w:val="000000"/>
        </w:rPr>
      </w:pPr>
      <w:r w:rsidRPr="00852DCF">
        <w:rPr>
          <w:rFonts w:asciiTheme="majorBidi" w:hAnsiTheme="majorBidi" w:cstheme="majorBidi"/>
          <w:noProof w:val="0"/>
          <w:color w:val="000000"/>
        </w:rPr>
        <w:t xml:space="preserve">Mulai Input </w:t>
      </w:r>
      <w:r>
        <w:rPr>
          <w:rFonts w:asciiTheme="majorBidi" w:hAnsiTheme="majorBidi" w:cstheme="majorBidi"/>
          <w:noProof w:val="0"/>
          <w:color w:val="000000"/>
        </w:rPr>
        <w:t>gambar</w:t>
      </w:r>
    </w:p>
    <w:p w:rsidR="009E1462" w:rsidRDefault="009E1462" w:rsidP="009E14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noProof w:val="0"/>
          <w:color w:val="000000"/>
        </w:rPr>
      </w:pPr>
      <w:r w:rsidRPr="00852DCF">
        <w:rPr>
          <w:rFonts w:asciiTheme="majorBidi" w:hAnsiTheme="majorBidi" w:cstheme="majorBidi"/>
          <w:noProof w:val="0"/>
          <w:color w:val="000000"/>
        </w:rPr>
        <w:t>Pr</w:t>
      </w:r>
      <w:r>
        <w:rPr>
          <w:rFonts w:asciiTheme="majorBidi" w:hAnsiTheme="majorBidi" w:cstheme="majorBidi"/>
          <w:noProof w:val="0"/>
          <w:color w:val="000000"/>
        </w:rPr>
        <w:t>aproses : Normalisasi dan perbaikan citra</w:t>
      </w:r>
    </w:p>
    <w:p w:rsidR="009E1462" w:rsidRDefault="009E1462" w:rsidP="009E14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noProof w:val="0"/>
          <w:color w:val="000000"/>
        </w:rPr>
        <w:t xml:space="preserve">Ekstraksi </w:t>
      </w:r>
      <w:proofErr w:type="gramStart"/>
      <w:r>
        <w:rPr>
          <w:rFonts w:asciiTheme="majorBidi" w:hAnsiTheme="majorBidi" w:cstheme="majorBidi"/>
          <w:noProof w:val="0"/>
          <w:color w:val="000000"/>
        </w:rPr>
        <w:t>Fitur :</w:t>
      </w:r>
      <w:proofErr w:type="gramEnd"/>
      <w:r>
        <w:rPr>
          <w:rFonts w:asciiTheme="majorBidi" w:hAnsiTheme="majorBidi" w:cstheme="majorBidi"/>
          <w:noProof w:val="0"/>
          <w:color w:val="000000"/>
        </w:rPr>
        <w:t xml:space="preserve"> </w:t>
      </w:r>
      <w:r w:rsidRPr="00852DCF">
        <w:rPr>
          <w:rFonts w:asciiTheme="majorBidi" w:hAnsiTheme="majorBidi" w:cstheme="majorBidi"/>
          <w:noProof w:val="0"/>
          <w:color w:val="000000"/>
        </w:rPr>
        <w:t xml:space="preserve"> Setelah gambar di-resize menjadi satu ukuran, lalu sistem akan mengekstraksi ciri. Ekstraksi ciri dilakukan dengan </w:t>
      </w:r>
      <w:proofErr w:type="gramStart"/>
      <w:r w:rsidRPr="00852DCF">
        <w:rPr>
          <w:rFonts w:asciiTheme="majorBidi" w:hAnsiTheme="majorBidi" w:cstheme="majorBidi"/>
          <w:noProof w:val="0"/>
          <w:color w:val="000000"/>
        </w:rPr>
        <w:t>cara</w:t>
      </w:r>
      <w:proofErr w:type="gramEnd"/>
      <w:r w:rsidRPr="00852DCF">
        <w:rPr>
          <w:rFonts w:asciiTheme="majorBidi" w:hAnsiTheme="majorBidi" w:cstheme="majorBidi"/>
          <w:noProof w:val="0"/>
          <w:color w:val="000000"/>
        </w:rPr>
        <w:t xml:space="preserve"> memasukkan nilai pixel gambar ke dalam sebuah vektor atau array 1 dimensi. Sebelum dimasukkan ke dalam array, pixel diubah terlebih dahulu menjadi nilai 1 dan -1 dimana 1 mewakili warna hitam sedangkan -1 mewakili warna putih pada gambar.</w:t>
      </w:r>
    </w:p>
    <w:p w:rsidR="009E1462" w:rsidRPr="007A0038" w:rsidRDefault="009E1462" w:rsidP="00442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noProof w:val="0"/>
          <w:color w:val="000000"/>
        </w:rPr>
        <w:t xml:space="preserve">Pengenalan </w:t>
      </w:r>
      <w:r w:rsidR="00442DCA">
        <w:rPr>
          <w:rFonts w:asciiTheme="majorBidi" w:hAnsiTheme="majorBidi" w:cstheme="majorBidi"/>
          <w:noProof w:val="0"/>
          <w:color w:val="000000"/>
        </w:rPr>
        <w:t>Obyek</w:t>
      </w:r>
      <w:r>
        <w:rPr>
          <w:rFonts w:asciiTheme="majorBidi" w:hAnsiTheme="majorBidi" w:cstheme="majorBidi"/>
          <w:noProof w:val="0"/>
          <w:color w:val="000000"/>
        </w:rPr>
        <w:t xml:space="preserve">: 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Setelah ciri didapatkan maka proses selanjutnya adalah klasifikasi </w:t>
      </w:r>
      <w:r w:rsidR="00442DCA">
        <w:rPr>
          <w:rFonts w:asciiTheme="majorBidi" w:hAnsiTheme="majorBidi" w:cstheme="majorBidi"/>
          <w:noProof w:val="0"/>
          <w:color w:val="000000"/>
        </w:rPr>
        <w:t>obyek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menggunakan algoritma </w:t>
      </w:r>
      <w:r w:rsidR="00442DCA">
        <w:rPr>
          <w:rFonts w:asciiTheme="majorBidi" w:hAnsiTheme="majorBidi" w:cstheme="majorBidi"/>
          <w:noProof w:val="0"/>
          <w:color w:val="000000"/>
        </w:rPr>
        <w:t>SVM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. Proses ini berfungsi untuk mengenali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. Untuk dapat mengenali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, sistem perlu dilatih (training) terlebih dahulu dengan algoritma </w:t>
      </w:r>
      <w:r w:rsidR="00442DCA">
        <w:rPr>
          <w:rFonts w:asciiTheme="majorBidi" w:hAnsiTheme="majorBidi" w:cstheme="majorBidi"/>
          <w:noProof w:val="0"/>
          <w:color w:val="000000"/>
        </w:rPr>
        <w:t>SVM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supaya dapat mengenali masing-masing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. Proses pelatihan </w:t>
      </w: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>akan</w:t>
      </w:r>
      <w:proofErr w:type="gramEnd"/>
      <w:r w:rsidRPr="007A0038">
        <w:rPr>
          <w:rFonts w:asciiTheme="majorBidi" w:hAnsiTheme="majorBidi" w:cstheme="majorBidi"/>
          <w:noProof w:val="0"/>
          <w:color w:val="000000"/>
        </w:rPr>
        <w:t xml:space="preserve"> menghasilkan bobot untuk tiap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 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, kemudian bobot tersebut digunakan untuk pengujian terhadap input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>.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Pr="00CD58AE" w:rsidRDefault="00CD58AE" w:rsidP="00CD58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  <w:r>
        <w:rPr>
          <w:rFonts w:asciiTheme="majorBidi" w:hAnsiTheme="majorBidi" w:cstheme="majorBidi"/>
          <w:b/>
          <w:bCs/>
          <w:noProof w:val="0"/>
          <w:color w:val="000000"/>
        </w:rPr>
        <w:t xml:space="preserve">4. </w:t>
      </w:r>
      <w:r w:rsidR="009E1462" w:rsidRPr="00CD58AE">
        <w:rPr>
          <w:rFonts w:asciiTheme="majorBidi" w:hAnsiTheme="majorBidi" w:cstheme="majorBidi"/>
          <w:b/>
          <w:bCs/>
          <w:noProof w:val="0"/>
          <w:color w:val="000000"/>
        </w:rPr>
        <w:t>HASIL DAN PEMBAHASAN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Default="009E1462" w:rsidP="00442D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Bidi" w:hAnsiTheme="majorBidi" w:cstheme="majorBidi"/>
          <w:noProof w:val="0"/>
          <w:color w:val="000000"/>
        </w:rPr>
      </w:pP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>Setelah semua percobaan telah selesai dilakukan maka perlunya untuk diadakan evalusi tentang program yang digunakan.</w:t>
      </w:r>
      <w:proofErr w:type="gramEnd"/>
      <w:r w:rsidRPr="007A0038">
        <w:rPr>
          <w:rFonts w:asciiTheme="majorBidi" w:hAnsiTheme="majorBidi" w:cstheme="majorBidi"/>
          <w:noProof w:val="0"/>
          <w:color w:val="000000"/>
        </w:rPr>
        <w:t xml:space="preserve"> </w:t>
      </w: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>Dari evaluasi tersebut didapatkan kelebihan serta kekurangan dari program yang sedang diujicoba.</w:t>
      </w:r>
      <w:proofErr w:type="gramEnd"/>
      <w:r w:rsidRPr="007A0038">
        <w:rPr>
          <w:rFonts w:asciiTheme="majorBidi" w:hAnsiTheme="majorBidi" w:cstheme="majorBidi"/>
          <w:noProof w:val="0"/>
          <w:color w:val="000000"/>
        </w:rPr>
        <w:t xml:space="preserve"> </w:t>
      </w: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 xml:space="preserve">Tujuan evaluasi atau pengujian ini adalah untuk mengetahui tingkat akurasi dari program aplikasi identifikasi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</w:t>
      </w:r>
      <w:r>
        <w:rPr>
          <w:rFonts w:asciiTheme="majorBidi" w:hAnsiTheme="majorBidi" w:cstheme="majorBidi"/>
          <w:noProof w:val="0"/>
          <w:color w:val="000000"/>
        </w:rPr>
        <w:t>ini</w:t>
      </w:r>
      <w:r w:rsidRPr="007A0038">
        <w:rPr>
          <w:rFonts w:asciiTheme="majorBidi" w:hAnsiTheme="majorBidi" w:cstheme="majorBidi"/>
          <w:noProof w:val="0"/>
          <w:color w:val="000000"/>
        </w:rPr>
        <w:t>.</w:t>
      </w:r>
      <w:proofErr w:type="gramEnd"/>
      <w:r>
        <w:rPr>
          <w:rFonts w:asciiTheme="majorBidi" w:hAnsiTheme="majorBidi" w:cstheme="majorBidi"/>
          <w:noProof w:val="0"/>
          <w:color w:val="000000"/>
        </w:rPr>
        <w:t xml:space="preserve"> 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Berikut sample hasil pengujian </w:t>
      </w: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>program :</w:t>
      </w:r>
      <w:proofErr w:type="gramEnd"/>
    </w:p>
    <w:p w:rsidR="00D932CD" w:rsidRDefault="00D932CD" w:rsidP="009E146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Bidi" w:hAnsiTheme="majorBidi" w:cstheme="majorBidi"/>
          <w:noProof w:val="0"/>
          <w:color w:val="000000"/>
        </w:rPr>
      </w:pPr>
    </w:p>
    <w:p w:rsidR="00D932CD" w:rsidRPr="007A0038" w:rsidRDefault="00D932CD" w:rsidP="009E146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Bidi" w:hAnsiTheme="majorBidi" w:cstheme="majorBidi"/>
          <w:noProof w:val="0"/>
          <w:color w:val="000000"/>
        </w:rPr>
      </w:pPr>
    </w:p>
    <w:p w:rsidR="00442DCA" w:rsidRDefault="00CD58AE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color w:val="000000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365041</wp:posOffset>
            </wp:positionH>
            <wp:positionV relativeFrom="paragraph">
              <wp:posOffset>-46850</wp:posOffset>
            </wp:positionV>
            <wp:extent cx="2108025" cy="1587639"/>
            <wp:effectExtent l="19050" t="0" r="6525" b="0"/>
            <wp:wrapNone/>
            <wp:docPr id="16" name="Picture 16" descr="C:\Users\IMRON-ER\Documents\MATLAB\hog_matlab-master\has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MRON-ER\Documents\MATLAB\hog_matlab-master\hasi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25" cy="158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CD58AE" w:rsidRDefault="00CD58AE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CD58AE" w:rsidRDefault="00CD58AE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CD58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 w:val="0"/>
          <w:color w:val="000000"/>
        </w:rPr>
      </w:pPr>
    </w:p>
    <w:p w:rsidR="00CD58AE" w:rsidRDefault="00CD58AE" w:rsidP="00CD58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CD58AE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  <w:proofErr w:type="gramStart"/>
      <w:r>
        <w:rPr>
          <w:rFonts w:asciiTheme="majorBidi" w:hAnsiTheme="majorBidi" w:cstheme="majorBidi"/>
          <w:noProof w:val="0"/>
          <w:color w:val="000000"/>
        </w:rPr>
        <w:t>Gambar 4.</w:t>
      </w:r>
      <w:proofErr w:type="gramEnd"/>
      <w:r>
        <w:rPr>
          <w:rFonts w:asciiTheme="majorBidi" w:hAnsiTheme="majorBidi" w:cstheme="majorBidi"/>
          <w:noProof w:val="0"/>
          <w:color w:val="000000"/>
        </w:rPr>
        <w:t xml:space="preserve"> Citra Ujicoba</w:t>
      </w:r>
      <w:r w:rsidR="009A5E53">
        <w:rPr>
          <w:rFonts w:asciiTheme="majorBidi" w:hAnsiTheme="majorBidi" w:cstheme="majorBidi"/>
          <w:noProof w:val="0"/>
          <w:color w:val="000000"/>
        </w:rPr>
        <w:t xml:space="preserve"> </w:t>
      </w: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CD58AE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color w:val="0000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365041</wp:posOffset>
            </wp:positionH>
            <wp:positionV relativeFrom="paragraph">
              <wp:posOffset>14863</wp:posOffset>
            </wp:positionV>
            <wp:extent cx="2292071" cy="1527349"/>
            <wp:effectExtent l="19050" t="0" r="0" b="0"/>
            <wp:wrapNone/>
            <wp:docPr id="1" name="Picture 17" descr="C:\Users\IMRON-ER\Documents\MATLAB\hog_matlab-master\Images\Validation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MRON-ER\Documents\MATLAB\hog_matlab-master\Images\Validation\IMG_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071" cy="152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442DCA" w:rsidRDefault="00442DCA" w:rsidP="009A5E5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noProof w:val="0"/>
          <w:color w:val="000000"/>
        </w:rPr>
        <w:t>Gambar 5 Citra hasil ujicoba</w:t>
      </w:r>
    </w:p>
    <w:p w:rsidR="00CD58AE" w:rsidRDefault="00CD58AE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</w:p>
    <w:p w:rsidR="009E1462" w:rsidRPr="007A0038" w:rsidRDefault="009E1462" w:rsidP="009E14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>Tabel 1 hasil akurasi uji coba</w:t>
      </w:r>
    </w:p>
    <w:tbl>
      <w:tblPr>
        <w:tblStyle w:val="TableGrid"/>
        <w:tblW w:w="0" w:type="auto"/>
        <w:tblLook w:val="04A0"/>
      </w:tblPr>
      <w:tblGrid>
        <w:gridCol w:w="1526"/>
        <w:gridCol w:w="1417"/>
        <w:gridCol w:w="1560"/>
      </w:tblGrid>
      <w:tr w:rsidR="009C65D6" w:rsidTr="009C65D6">
        <w:tc>
          <w:tcPr>
            <w:tcW w:w="1526" w:type="dxa"/>
          </w:tcPr>
          <w:p w:rsidR="009C65D6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Data Training</w:t>
            </w:r>
          </w:p>
        </w:tc>
        <w:tc>
          <w:tcPr>
            <w:tcW w:w="1417" w:type="dxa"/>
          </w:tcPr>
          <w:p w:rsidR="009C65D6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Akurasi</w:t>
            </w:r>
          </w:p>
        </w:tc>
        <w:tc>
          <w:tcPr>
            <w:tcW w:w="1560" w:type="dxa"/>
          </w:tcPr>
          <w:p w:rsidR="009C65D6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Waktu (Detik)</w:t>
            </w:r>
          </w:p>
        </w:tc>
      </w:tr>
      <w:tr w:rsidR="009C65D6" w:rsidTr="009C65D6">
        <w:tc>
          <w:tcPr>
            <w:tcW w:w="1526" w:type="dxa"/>
          </w:tcPr>
          <w:p w:rsidR="009C65D6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1</w:t>
            </w:r>
          </w:p>
        </w:tc>
        <w:tc>
          <w:tcPr>
            <w:tcW w:w="1417" w:type="dxa"/>
          </w:tcPr>
          <w:p w:rsidR="009C65D6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 w:rsidRPr="00442DCA">
              <w:rPr>
                <w:rFonts w:asciiTheme="majorBidi" w:hAnsiTheme="majorBidi" w:cstheme="majorBidi"/>
                <w:noProof w:val="0"/>
                <w:color w:val="000000"/>
              </w:rPr>
              <w:t>100%</w:t>
            </w:r>
          </w:p>
        </w:tc>
        <w:tc>
          <w:tcPr>
            <w:tcW w:w="1560" w:type="dxa"/>
          </w:tcPr>
          <w:p w:rsidR="009C65D6" w:rsidRPr="00442DCA" w:rsidRDefault="00442DCA" w:rsidP="00442DC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 w:rsidRPr="00442DCA">
              <w:rPr>
                <w:rFonts w:asciiTheme="majorBidi" w:hAnsiTheme="majorBidi" w:cstheme="majorBidi"/>
                <w:noProof w:val="0"/>
                <w:color w:val="000000"/>
              </w:rPr>
              <w:t>241.58</w:t>
            </w:r>
          </w:p>
        </w:tc>
      </w:tr>
      <w:tr w:rsidR="009C65D6" w:rsidTr="009C65D6">
        <w:tc>
          <w:tcPr>
            <w:tcW w:w="1526" w:type="dxa"/>
          </w:tcPr>
          <w:p w:rsidR="009C65D6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2</w:t>
            </w:r>
          </w:p>
        </w:tc>
        <w:tc>
          <w:tcPr>
            <w:tcW w:w="1417" w:type="dxa"/>
          </w:tcPr>
          <w:p w:rsidR="009C65D6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 w:rsidRPr="00442DCA">
              <w:rPr>
                <w:rFonts w:asciiTheme="majorBidi" w:hAnsiTheme="majorBidi" w:cstheme="majorBidi"/>
                <w:noProof w:val="0"/>
                <w:color w:val="000000"/>
              </w:rPr>
              <w:t>100%</w:t>
            </w:r>
          </w:p>
        </w:tc>
        <w:tc>
          <w:tcPr>
            <w:tcW w:w="1560" w:type="dxa"/>
          </w:tcPr>
          <w:p w:rsidR="009C65D6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 w:rsidRPr="00442DCA">
              <w:rPr>
                <w:rFonts w:asciiTheme="majorBidi" w:hAnsiTheme="majorBidi" w:cstheme="majorBidi"/>
                <w:noProof w:val="0"/>
                <w:color w:val="000000"/>
              </w:rPr>
              <w:t>240.70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3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 w:rsidRPr="00442DCA">
              <w:rPr>
                <w:rFonts w:asciiTheme="majorBidi" w:hAnsiTheme="majorBidi" w:cstheme="majorBidi"/>
                <w:noProof w:val="0"/>
                <w:color w:val="000000"/>
              </w:rPr>
              <w:t>0%</w:t>
            </w:r>
          </w:p>
        </w:tc>
        <w:tc>
          <w:tcPr>
            <w:tcW w:w="1560" w:type="dxa"/>
          </w:tcPr>
          <w:p w:rsidR="00442DCA" w:rsidRPr="00442DCA" w:rsidRDefault="00442DCA" w:rsidP="00442DC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 w:rsidRPr="00442DCA">
              <w:rPr>
                <w:rFonts w:asciiTheme="majorBidi" w:hAnsiTheme="majorBidi" w:cstheme="majorBidi"/>
                <w:noProof w:val="0"/>
                <w:color w:val="000000"/>
              </w:rPr>
              <w:t>2</w:t>
            </w:r>
            <w:r>
              <w:rPr>
                <w:rFonts w:asciiTheme="majorBidi" w:hAnsiTheme="majorBidi" w:cstheme="majorBidi"/>
                <w:noProof w:val="0"/>
                <w:color w:val="000000"/>
              </w:rPr>
              <w:t>31</w:t>
            </w:r>
            <w:r w:rsidRPr="00442DCA">
              <w:rPr>
                <w:rFonts w:asciiTheme="majorBidi" w:hAnsiTheme="majorBidi" w:cstheme="majorBidi"/>
                <w:noProof w:val="0"/>
                <w:color w:val="000000"/>
              </w:rPr>
              <w:t>.</w:t>
            </w:r>
            <w:r>
              <w:rPr>
                <w:rFonts w:asciiTheme="majorBidi" w:hAnsiTheme="majorBidi" w:cstheme="majorBidi"/>
                <w:noProof w:val="0"/>
                <w:color w:val="000000"/>
              </w:rPr>
              <w:t>61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4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75%</w:t>
            </w:r>
          </w:p>
        </w:tc>
        <w:tc>
          <w:tcPr>
            <w:tcW w:w="1560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242.95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5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66.67%</w:t>
            </w:r>
          </w:p>
        </w:tc>
        <w:tc>
          <w:tcPr>
            <w:tcW w:w="1560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226.69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6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100%</w:t>
            </w:r>
          </w:p>
        </w:tc>
        <w:tc>
          <w:tcPr>
            <w:tcW w:w="1560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244.57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7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100%</w:t>
            </w:r>
          </w:p>
        </w:tc>
        <w:tc>
          <w:tcPr>
            <w:tcW w:w="1560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242.95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8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100%</w:t>
            </w:r>
          </w:p>
        </w:tc>
        <w:tc>
          <w:tcPr>
            <w:tcW w:w="1560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225.39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9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100%</w:t>
            </w:r>
          </w:p>
        </w:tc>
        <w:tc>
          <w:tcPr>
            <w:tcW w:w="1560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230.33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10</w:t>
            </w:r>
          </w:p>
        </w:tc>
        <w:tc>
          <w:tcPr>
            <w:tcW w:w="1417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75%</w:t>
            </w:r>
          </w:p>
        </w:tc>
        <w:tc>
          <w:tcPr>
            <w:tcW w:w="1560" w:type="dxa"/>
          </w:tcPr>
          <w:p w:rsidR="00442DCA" w:rsidRP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noProof w:val="0"/>
                <w:color w:val="000000"/>
              </w:rPr>
              <w:t>232.62</w:t>
            </w:r>
          </w:p>
        </w:tc>
      </w:tr>
      <w:tr w:rsidR="00442DCA" w:rsidTr="009C65D6">
        <w:tc>
          <w:tcPr>
            <w:tcW w:w="1526" w:type="dxa"/>
          </w:tcPr>
          <w:p w:rsidR="00442DCA" w:rsidRDefault="00442DCA" w:rsidP="00E33C5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noProof w:val="0"/>
                <w:color w:val="000000"/>
              </w:rPr>
              <w:t>Rata-rata</w:t>
            </w:r>
          </w:p>
        </w:tc>
        <w:tc>
          <w:tcPr>
            <w:tcW w:w="1417" w:type="dxa"/>
          </w:tcPr>
          <w:p w:rsidR="00442DCA" w:rsidRPr="00442DCA" w:rsidRDefault="00442DCA" w:rsidP="00E974C9">
            <w:pPr>
              <w:rPr>
                <w:rFonts w:asciiTheme="majorBidi" w:hAnsiTheme="majorBidi" w:cstheme="majorBidi"/>
                <w:b/>
                <w:bCs/>
              </w:rPr>
            </w:pPr>
            <w:r w:rsidRPr="00442DCA">
              <w:rPr>
                <w:rFonts w:asciiTheme="majorBidi" w:hAnsiTheme="majorBidi" w:cstheme="majorBidi"/>
                <w:b/>
                <w:bCs/>
              </w:rPr>
              <w:t>82%</w:t>
            </w:r>
          </w:p>
        </w:tc>
        <w:tc>
          <w:tcPr>
            <w:tcW w:w="1560" w:type="dxa"/>
          </w:tcPr>
          <w:p w:rsidR="00442DCA" w:rsidRPr="00442DCA" w:rsidRDefault="00442DCA" w:rsidP="00E974C9">
            <w:pPr>
              <w:rPr>
                <w:rFonts w:asciiTheme="majorBidi" w:hAnsiTheme="majorBidi" w:cstheme="majorBidi"/>
                <w:b/>
                <w:bCs/>
              </w:rPr>
            </w:pPr>
            <w:r w:rsidRPr="00442DCA">
              <w:rPr>
                <w:rFonts w:asciiTheme="majorBidi" w:hAnsiTheme="majorBidi" w:cstheme="majorBidi"/>
                <w:b/>
                <w:bCs/>
              </w:rPr>
              <w:t>235.939</w:t>
            </w:r>
          </w:p>
        </w:tc>
      </w:tr>
    </w:tbl>
    <w:p w:rsidR="009E1462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Pr="00442DCA" w:rsidRDefault="009C65D6" w:rsidP="00442D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Dari hasil yang terlihat pada tabel 1 tersebut </w:t>
      </w:r>
      <w:r w:rsidR="00442DC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dapat dianalisis bahwa penambahan jumlah data</w:t>
      </w:r>
      <w:r w:rsidR="00442DC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training pejalan kaki maupun data training bukan</w:t>
      </w:r>
      <w:r w:rsidR="00442DC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pejalan kaki tidak berpengaruh terhadap tingkat</w:t>
      </w:r>
      <w:r w:rsidR="00442DC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>akurasi</w:t>
      </w:r>
      <w:r w:rsidR="00442DCA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. </w:t>
      </w:r>
      <w:r w:rsidR="009E1462" w:rsidRPr="007A0038">
        <w:rPr>
          <w:rFonts w:asciiTheme="majorBidi" w:hAnsiTheme="majorBidi" w:cstheme="majorBidi"/>
          <w:noProof w:val="0"/>
          <w:color w:val="000000"/>
        </w:rPr>
        <w:t xml:space="preserve">Maka dapat dihitung tingkat akurasi keseluruhan dari aplikasi sebagai </w:t>
      </w:r>
      <w:proofErr w:type="gramStart"/>
      <w:r w:rsidR="009E1462" w:rsidRPr="007A0038">
        <w:rPr>
          <w:rFonts w:asciiTheme="majorBidi" w:hAnsiTheme="majorBidi" w:cstheme="majorBidi"/>
          <w:noProof w:val="0"/>
          <w:color w:val="000000"/>
        </w:rPr>
        <w:t>berikut :</w:t>
      </w:r>
      <w:proofErr w:type="gramEnd"/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eastAsiaTheme="minorEastAsia" w:hAnsiTheme="majorBidi" w:cstheme="majorBidi"/>
          <w:noProof w:val="0"/>
          <w:color w:val="000000"/>
        </w:rPr>
      </w:pPr>
      <m:oMathPara>
        <m:oMath>
          <m:r>
            <w:rPr>
              <w:rFonts w:ascii="Cambria Math" w:hAnsi="Cambria Math" w:cstheme="majorBidi"/>
              <w:noProof w:val="0"/>
              <w:color w:val="000000"/>
            </w:rPr>
            <m:t>A</m:t>
          </m:r>
          <m:r>
            <w:rPr>
              <w:rFonts w:ascii="Cambria Math" w:hAnsi="Cambria Math" w:cstheme="majorBidi"/>
              <w:noProof w:val="0"/>
              <w:color w:val="000000"/>
            </w:rPr>
            <m:t>kurasi</m:t>
          </m:r>
          <m:r>
            <w:rPr>
              <w:rFonts w:ascii="Cambria Math" w:hAnsi="Cambria Math" w:cstheme="majorBidi"/>
              <w:noProof w:val="0"/>
              <w:color w:val="000000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noProof w:val="0"/>
                  <w:color w:val="000000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theme="majorBidi"/>
                      <w:i/>
                      <w:noProof w:val="0"/>
                      <w:color w:val="000000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theme="majorBidi"/>
                      <w:noProof w:val="0"/>
                      <w:color w:val="000000"/>
                    </w:rPr>
                    <m:t>karakter benar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theme="majorBidi"/>
                      <w:i/>
                      <w:noProof w:val="0"/>
                      <w:color w:val="000000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theme="majorBidi"/>
                      <w:noProof w:val="0"/>
                      <w:color w:val="000000"/>
                    </w:rPr>
                    <m:t>karakter yang diuji</m:t>
                  </m:r>
                </m:e>
              </m:nary>
            </m:den>
          </m:f>
          <m:r>
            <w:rPr>
              <w:rFonts w:ascii="Cambria Math" w:hAnsi="Cambria Math" w:cstheme="majorBidi"/>
              <w:noProof w:val="0"/>
              <w:color w:val="000000"/>
            </w:rPr>
            <m:t>x100%</m:t>
          </m:r>
        </m:oMath>
      </m:oMathPara>
    </w:p>
    <w:p w:rsidR="00442DCA" w:rsidRPr="00442DCA" w:rsidRDefault="00442DCA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noProof w:val="0"/>
          <w:color w:val="000000"/>
        </w:rPr>
      </w:pPr>
    </w:p>
    <w:p w:rsidR="009E1462" w:rsidRPr="00442DCA" w:rsidRDefault="009E1462" w:rsidP="00442DC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Theme="minorEastAsia" w:hAnsiTheme="majorBidi" w:cstheme="majorBidi"/>
          <w:noProof w:val="0"/>
          <w:color w:val="000000"/>
        </w:rPr>
      </w:pP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 xml:space="preserve">Tingkat akurasi keseluruhan aplikasi ini adalah </w:t>
      </w:r>
      <w:r w:rsidR="00442DCA">
        <w:rPr>
          <w:rFonts w:asciiTheme="majorBidi" w:hAnsiTheme="majorBidi" w:cstheme="majorBidi"/>
          <w:noProof w:val="0"/>
          <w:color w:val="000000"/>
        </w:rPr>
        <w:t>82</w:t>
      </w:r>
      <w:r>
        <w:rPr>
          <w:rFonts w:asciiTheme="majorBidi" w:hAnsiTheme="majorBidi" w:cstheme="majorBidi"/>
          <w:noProof w:val="0"/>
          <w:color w:val="000000"/>
        </w:rPr>
        <w:t xml:space="preserve"> </w:t>
      </w:r>
      <w:r w:rsidRPr="007A0038">
        <w:rPr>
          <w:rFonts w:asciiTheme="majorBidi" w:hAnsiTheme="majorBidi" w:cstheme="majorBidi"/>
          <w:noProof w:val="0"/>
          <w:color w:val="000000"/>
        </w:rPr>
        <w:t>%,</w:t>
      </w:r>
      <w:r w:rsidR="00442DCA">
        <w:rPr>
          <w:rFonts w:asciiTheme="majorBidi" w:eastAsiaTheme="minorEastAsia" w:hAnsiTheme="majorBidi" w:cstheme="majorBidi"/>
          <w:noProof w:val="0"/>
          <w:color w:val="000000"/>
        </w:rPr>
        <w:t xml:space="preserve"> 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maka tingkat kegagalannya adalah </w:t>
      </w:r>
      <w:r w:rsidR="00442DCA">
        <w:rPr>
          <w:rFonts w:asciiTheme="majorBidi" w:hAnsiTheme="majorBidi" w:cstheme="majorBidi"/>
          <w:noProof w:val="0"/>
          <w:color w:val="000000"/>
        </w:rPr>
        <w:t>18</w:t>
      </w:r>
      <w:r>
        <w:rPr>
          <w:rFonts w:asciiTheme="majorBidi" w:hAnsiTheme="majorBidi" w:cstheme="majorBidi"/>
          <w:noProof w:val="0"/>
          <w:color w:val="000000"/>
        </w:rPr>
        <w:t xml:space="preserve"> </w:t>
      </w:r>
      <w:r w:rsidRPr="007A0038">
        <w:rPr>
          <w:rFonts w:asciiTheme="majorBidi" w:hAnsiTheme="majorBidi" w:cstheme="majorBidi"/>
          <w:noProof w:val="0"/>
          <w:color w:val="000000"/>
        </w:rPr>
        <w:t>%.</w:t>
      </w:r>
      <w:proofErr w:type="gramEnd"/>
      <w:r w:rsidRPr="007A0038">
        <w:rPr>
          <w:rFonts w:asciiTheme="majorBidi" w:hAnsiTheme="majorBidi" w:cstheme="majorBidi"/>
          <w:noProof w:val="0"/>
          <w:color w:val="000000"/>
        </w:rPr>
        <w:t xml:space="preserve">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 Dan rata-rata waktu komputasi 235.939 detik</w:t>
      </w:r>
    </w:p>
    <w:p w:rsidR="009E1462" w:rsidRPr="007A0038" w:rsidRDefault="009E1462" w:rsidP="009E1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>Berdasarkan data sampel yang telah dilakukan pengujian, kegagalan pendeteksian disebabkan oleh beberapa hal yaitu:</w:t>
      </w:r>
    </w:p>
    <w:p w:rsidR="009E1462" w:rsidRPr="007A0038" w:rsidRDefault="009E1462" w:rsidP="00442DC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 xml:space="preserve">Kondisi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yang kurang bagus. </w:t>
      </w:r>
    </w:p>
    <w:p w:rsidR="009E1462" w:rsidRDefault="009E1462" w:rsidP="009E146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 xml:space="preserve">Pengaruh cahaya yang tidak merata. </w:t>
      </w:r>
    </w:p>
    <w:p w:rsidR="00442DCA" w:rsidRPr="007A0038" w:rsidRDefault="00442DCA" w:rsidP="009E146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noProof w:val="0"/>
          <w:color w:val="000000"/>
        </w:rPr>
        <w:lastRenderedPageBreak/>
        <w:t>Dipengaruhi objek yang karaternya sama dengan pejalan kaki</w:t>
      </w:r>
    </w:p>
    <w:p w:rsidR="009E1462" w:rsidRPr="007A0038" w:rsidRDefault="009E1462" w:rsidP="00442DC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>Sulit membedakan karakter yang m</w:t>
      </w:r>
      <w:r w:rsidR="00442DCA">
        <w:rPr>
          <w:rFonts w:asciiTheme="majorBidi" w:hAnsiTheme="majorBidi" w:cstheme="majorBidi"/>
          <w:noProof w:val="0"/>
          <w:color w:val="000000"/>
        </w:rPr>
        <w:t>iring.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</w:t>
      </w:r>
    </w:p>
    <w:p w:rsidR="009E1462" w:rsidRPr="00442DCA" w:rsidRDefault="009E1462" w:rsidP="00442DC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 xml:space="preserve">Jarak antar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yang terlalu rapat satu </w:t>
      </w: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>sama</w:t>
      </w:r>
      <w:proofErr w:type="gramEnd"/>
      <w:r w:rsidRPr="007A0038">
        <w:rPr>
          <w:rFonts w:asciiTheme="majorBidi" w:hAnsiTheme="majorBidi" w:cstheme="majorBidi"/>
          <w:noProof w:val="0"/>
          <w:color w:val="000000"/>
        </w:rPr>
        <w:t xml:space="preserve"> lain. </w:t>
      </w:r>
      <w:r w:rsidRPr="00442DCA">
        <w:rPr>
          <w:rFonts w:asciiTheme="majorBidi" w:hAnsiTheme="majorBidi" w:cstheme="majorBidi"/>
          <w:noProof w:val="0"/>
          <w:color w:val="000000"/>
        </w:rPr>
        <w:t>.</w:t>
      </w:r>
    </w:p>
    <w:p w:rsidR="009E1462" w:rsidRPr="00C551D6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Pr="00CD58AE" w:rsidRDefault="00CD58AE" w:rsidP="00CD58A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  <w:r>
        <w:rPr>
          <w:rFonts w:asciiTheme="majorBidi" w:hAnsiTheme="majorBidi" w:cstheme="majorBidi"/>
          <w:b/>
          <w:bCs/>
          <w:noProof w:val="0"/>
          <w:color w:val="000000"/>
        </w:rPr>
        <w:t xml:space="preserve">5. </w:t>
      </w:r>
      <w:r w:rsidR="009E1462" w:rsidRPr="00CD58AE">
        <w:rPr>
          <w:rFonts w:asciiTheme="majorBidi" w:hAnsiTheme="majorBidi" w:cstheme="majorBidi"/>
          <w:b/>
          <w:bCs/>
          <w:noProof w:val="0"/>
          <w:color w:val="000000"/>
        </w:rPr>
        <w:t>KESIMPULAN</w:t>
      </w:r>
    </w:p>
    <w:p w:rsidR="009E1462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Pr="007A0038" w:rsidRDefault="009E1462" w:rsidP="00442D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 xml:space="preserve">Sesuai dengan pembahasan mengenai identifikasi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menggunakan algoritma </w:t>
      </w:r>
      <w:r>
        <w:rPr>
          <w:rFonts w:asciiTheme="majorBidi" w:hAnsiTheme="majorBidi" w:cstheme="majorBidi"/>
          <w:noProof w:val="0"/>
          <w:color w:val="000000"/>
        </w:rPr>
        <w:t xml:space="preserve">HOG dan </w:t>
      </w:r>
      <w:r w:rsidR="00442DCA">
        <w:rPr>
          <w:rFonts w:asciiTheme="majorBidi" w:hAnsiTheme="majorBidi" w:cstheme="majorBidi"/>
          <w:noProof w:val="0"/>
          <w:color w:val="000000"/>
        </w:rPr>
        <w:t>SVM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ini, maka kesimpulan yang dapat diambil oleh penulis adalah sebagai berikut:</w:t>
      </w:r>
    </w:p>
    <w:p w:rsidR="009E1462" w:rsidRPr="007A0038" w:rsidRDefault="009E1462" w:rsidP="00442DC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 xml:space="preserve">Aplikasi identifikasi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ini dapat mengakses informasi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jumlah pejalan kaki </w:t>
      </w:r>
      <w:r w:rsidRPr="007A0038">
        <w:rPr>
          <w:rFonts w:asciiTheme="majorBidi" w:hAnsiTheme="majorBidi" w:cstheme="majorBidi"/>
          <w:noProof w:val="0"/>
          <w:color w:val="000000"/>
        </w:rPr>
        <w:t>secara otomatis.</w:t>
      </w:r>
    </w:p>
    <w:p w:rsidR="009E1462" w:rsidRPr="007A0038" w:rsidRDefault="009E1462" w:rsidP="00442DC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 xml:space="preserve">Aplikasi identifikasi </w:t>
      </w:r>
      <w:r w:rsidR="00442DCA">
        <w:rPr>
          <w:rFonts w:asciiTheme="majorBidi" w:hAnsiTheme="majorBidi" w:cstheme="majorBidi"/>
          <w:noProof w:val="0"/>
          <w:color w:val="000000"/>
        </w:rPr>
        <w:t>pejalan kaki</w:t>
      </w:r>
      <w:r w:rsidRPr="007A0038">
        <w:rPr>
          <w:rFonts w:asciiTheme="majorBidi" w:hAnsiTheme="majorBidi" w:cstheme="majorBidi"/>
          <w:noProof w:val="0"/>
          <w:color w:val="000000"/>
        </w:rPr>
        <w:t xml:space="preserve"> ini dapat mengidentifikasi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jumlah pejalan kaki </w:t>
      </w:r>
      <w:r w:rsidRPr="007A0038">
        <w:rPr>
          <w:rFonts w:asciiTheme="majorBidi" w:hAnsiTheme="majorBidi" w:cstheme="majorBidi"/>
          <w:noProof w:val="0"/>
          <w:color w:val="000000"/>
        </w:rPr>
        <w:t>dengan tingkat akurasi program mencapai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 82 </w:t>
      </w:r>
      <w:r w:rsidR="00442DCA" w:rsidRPr="007A0038">
        <w:rPr>
          <w:rFonts w:asciiTheme="majorBidi" w:hAnsiTheme="majorBidi" w:cstheme="majorBidi"/>
          <w:noProof w:val="0"/>
          <w:color w:val="000000"/>
        </w:rPr>
        <w:t>%,</w:t>
      </w:r>
      <w:r w:rsidR="00442DCA">
        <w:rPr>
          <w:rFonts w:asciiTheme="majorBidi" w:eastAsiaTheme="minorEastAsia" w:hAnsiTheme="majorBidi" w:cstheme="majorBidi"/>
          <w:noProof w:val="0"/>
          <w:color w:val="000000"/>
        </w:rPr>
        <w:t xml:space="preserve"> </w:t>
      </w:r>
      <w:r w:rsidR="00442DCA" w:rsidRPr="007A0038">
        <w:rPr>
          <w:rFonts w:asciiTheme="majorBidi" w:hAnsiTheme="majorBidi" w:cstheme="majorBidi"/>
          <w:noProof w:val="0"/>
          <w:color w:val="000000"/>
        </w:rPr>
        <w:t xml:space="preserve">maka tingkat kegagalannya adalah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18 </w:t>
      </w:r>
      <w:r w:rsidR="00442DCA" w:rsidRPr="007A0038">
        <w:rPr>
          <w:rFonts w:asciiTheme="majorBidi" w:hAnsiTheme="majorBidi" w:cstheme="majorBidi"/>
          <w:noProof w:val="0"/>
          <w:color w:val="000000"/>
        </w:rPr>
        <w:t xml:space="preserve">%. </w:t>
      </w:r>
      <w:r w:rsidR="00442DCA">
        <w:rPr>
          <w:rFonts w:asciiTheme="majorBidi" w:hAnsiTheme="majorBidi" w:cstheme="majorBidi"/>
          <w:noProof w:val="0"/>
          <w:color w:val="000000"/>
        </w:rPr>
        <w:t xml:space="preserve"> Dan rata-rata waktu komputasi 235.939 detik</w:t>
      </w:r>
    </w:p>
    <w:p w:rsidR="009E1462" w:rsidRPr="007A0038" w:rsidRDefault="009E1462" w:rsidP="009E146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noProof w:val="0"/>
          <w:color w:val="000000"/>
        </w:rPr>
      </w:pPr>
    </w:p>
    <w:p w:rsidR="009E1462" w:rsidRPr="00CD58AE" w:rsidRDefault="009E1462" w:rsidP="00CD58A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b/>
          <w:bCs/>
          <w:noProof w:val="0"/>
          <w:color w:val="000000"/>
        </w:rPr>
      </w:pPr>
      <w:r w:rsidRPr="00CD58AE">
        <w:rPr>
          <w:rFonts w:asciiTheme="majorBidi" w:hAnsiTheme="majorBidi" w:cstheme="majorBidi"/>
          <w:b/>
          <w:bCs/>
          <w:noProof w:val="0"/>
          <w:color w:val="000000"/>
        </w:rPr>
        <w:t xml:space="preserve">SARAN </w:t>
      </w:r>
    </w:p>
    <w:p w:rsidR="009E1462" w:rsidRPr="007A0038" w:rsidRDefault="009E1462" w:rsidP="009E146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Bidi" w:hAnsiTheme="majorBidi" w:cstheme="majorBidi"/>
          <w:noProof w:val="0"/>
          <w:color w:val="000000"/>
        </w:rPr>
      </w:pP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>Penelitian ini masih jauh dari sempurna dan masih perlu</w:t>
      </w:r>
      <w:r>
        <w:rPr>
          <w:rFonts w:asciiTheme="majorBidi" w:hAnsiTheme="majorBidi" w:cstheme="majorBidi"/>
          <w:noProof w:val="0"/>
          <w:color w:val="000000"/>
        </w:rPr>
        <w:t xml:space="preserve"> </w:t>
      </w:r>
      <w:r w:rsidRPr="007A0038">
        <w:rPr>
          <w:rFonts w:asciiTheme="majorBidi" w:hAnsiTheme="majorBidi" w:cstheme="majorBidi"/>
          <w:noProof w:val="0"/>
          <w:color w:val="000000"/>
        </w:rPr>
        <w:t>banyak perbaikan dan pengembangan supaya menjadi lebih baik lagi.</w:t>
      </w:r>
      <w:proofErr w:type="gramEnd"/>
      <w:r w:rsidRPr="007A0038">
        <w:rPr>
          <w:rFonts w:asciiTheme="majorBidi" w:hAnsiTheme="majorBidi" w:cstheme="majorBidi"/>
          <w:noProof w:val="0"/>
          <w:color w:val="000000"/>
        </w:rPr>
        <w:t xml:space="preserve"> Berikut ini saran untuk pengembang penelitian </w:t>
      </w:r>
      <w:proofErr w:type="gramStart"/>
      <w:r w:rsidRPr="007A0038">
        <w:rPr>
          <w:rFonts w:asciiTheme="majorBidi" w:hAnsiTheme="majorBidi" w:cstheme="majorBidi"/>
          <w:noProof w:val="0"/>
          <w:color w:val="000000"/>
        </w:rPr>
        <w:t>ini :</w:t>
      </w:r>
      <w:proofErr w:type="gramEnd"/>
    </w:p>
    <w:p w:rsidR="00442DCA" w:rsidRDefault="009E1462" w:rsidP="00442D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 w:rsidRPr="007A0038">
        <w:rPr>
          <w:rFonts w:asciiTheme="majorBidi" w:hAnsiTheme="majorBidi" w:cstheme="majorBidi"/>
          <w:noProof w:val="0"/>
          <w:color w:val="000000"/>
        </w:rPr>
        <w:t>Menambahkan metode untuk menghilangkan noise yang besar pada gambar supaya gambar yang dihasilkan dapat mudah dikenali oleh sistem, seperti metode morfologis matematis.</w:t>
      </w:r>
    </w:p>
    <w:p w:rsidR="009E1462" w:rsidRDefault="009E1462" w:rsidP="00442D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 w:rsidRPr="00442DCA">
        <w:rPr>
          <w:rFonts w:asciiTheme="majorBidi" w:hAnsiTheme="majorBidi" w:cstheme="majorBidi"/>
          <w:noProof w:val="0"/>
          <w:color w:val="000000"/>
        </w:rPr>
        <w:t>Aspek pencahayaan harus diperhatikan sebaik-baiknya sehingga menghasilkan pencahayaan yang merata.</w:t>
      </w:r>
    </w:p>
    <w:p w:rsidR="00442DCA" w:rsidRPr="00442DCA" w:rsidRDefault="00442DCA" w:rsidP="00442D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noProof w:val="0"/>
          <w:color w:val="000000"/>
        </w:rPr>
      </w:pPr>
      <w:r>
        <w:rPr>
          <w:rFonts w:asciiTheme="majorBidi" w:hAnsiTheme="majorBidi" w:cstheme="majorBidi"/>
          <w:noProof w:val="0"/>
          <w:color w:val="000000"/>
        </w:rPr>
        <w:t>Menggunakan metode pengenalan wajah manusia agar pendeteksian lebih akurat.</w:t>
      </w:r>
    </w:p>
    <w:p w:rsidR="009E1462" w:rsidRPr="00C551D6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</w:p>
    <w:p w:rsidR="009E1462" w:rsidRPr="006B7B63" w:rsidRDefault="009E1462" w:rsidP="009E14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 w:val="0"/>
          <w:color w:val="000000"/>
        </w:rPr>
      </w:pPr>
      <w:r w:rsidRPr="006B7B63">
        <w:rPr>
          <w:rFonts w:asciiTheme="majorBidi" w:hAnsiTheme="majorBidi" w:cstheme="majorBidi"/>
          <w:b/>
          <w:bCs/>
          <w:noProof w:val="0"/>
          <w:color w:val="000000"/>
        </w:rPr>
        <w:t>KAJIAN PUSTKA</w:t>
      </w:r>
    </w:p>
    <w:p w:rsidR="00556FD8" w:rsidRPr="00556FD8" w:rsidRDefault="00556FD8" w:rsidP="00556FD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Malago´n-Borja, </w:t>
      </w:r>
      <w:proofErr w:type="gramStart"/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>Luis.,</w:t>
      </w:r>
      <w:proofErr w:type="gramEnd"/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Fuentes, Olac.2007. </w:t>
      </w:r>
      <w:r w:rsidRP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Object detection using image reconstruction with PCA</w:t>
      </w:r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. </w:t>
      </w:r>
      <w:proofErr w:type="gramStart"/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>Image and Vision Computing.</w:t>
      </w:r>
      <w:proofErr w:type="gramEnd"/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</w:p>
    <w:p w:rsidR="00556FD8" w:rsidRPr="00556FD8" w:rsidRDefault="00556FD8" w:rsidP="00556FD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</w:pPr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R. Gunn, Steve.1998. </w:t>
      </w:r>
      <w:r w:rsidRPr="00556FD8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Support Vector Machines for Classification and Regression.</w:t>
      </w:r>
      <w:r w:rsidRPr="00556FD8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Southampton </w:t>
      </w:r>
    </w:p>
    <w:p w:rsidR="00DD17AF" w:rsidRPr="00DD17AF" w:rsidRDefault="009E1462" w:rsidP="00DD17A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i/>
          <w:iCs/>
          <w:noProof w:val="0"/>
          <w:color w:val="000000"/>
        </w:rPr>
      </w:pPr>
      <w:r w:rsidRPr="006B7B63">
        <w:rPr>
          <w:rFonts w:asciiTheme="majorBidi" w:hAnsiTheme="majorBidi" w:cstheme="majorBidi"/>
          <w:noProof w:val="0"/>
          <w:color w:val="000000"/>
        </w:rPr>
        <w:t xml:space="preserve">Dalal, N., &amp; Triggs, B. (2005). Histograms of Oriented Gradients for Human Detection. </w:t>
      </w:r>
      <w:r w:rsidRPr="006B7B63">
        <w:rPr>
          <w:rFonts w:asciiTheme="majorBidi" w:hAnsiTheme="majorBidi" w:cstheme="majorBidi"/>
          <w:i/>
          <w:iCs/>
          <w:noProof w:val="0"/>
          <w:color w:val="000000"/>
        </w:rPr>
        <w:t>Computer Vision and Pattern Recognition</w:t>
      </w:r>
      <w:r w:rsidRPr="006B7B63">
        <w:rPr>
          <w:rFonts w:asciiTheme="majorBidi" w:hAnsiTheme="majorBidi" w:cstheme="majorBidi"/>
          <w:noProof w:val="0"/>
          <w:color w:val="000000"/>
        </w:rPr>
        <w:t>.</w:t>
      </w:r>
    </w:p>
    <w:p w:rsidR="009C65D6" w:rsidRPr="00DD17AF" w:rsidRDefault="009C65D6" w:rsidP="00DD17A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i/>
          <w:iCs/>
          <w:noProof w:val="0"/>
          <w:color w:val="000000"/>
        </w:rPr>
      </w:pPr>
      <w:r w:rsidRPr="00DD17AF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Sembiring, Krisantus. 2007. </w:t>
      </w:r>
      <w:r w:rsidRPr="00DD17AF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Penerapan Teknik</w:t>
      </w:r>
      <w:r w:rsidR="00DD17AF" w:rsidRPr="00DD17AF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Pr="00DD17AF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Support Vector Machine untuk Pendeteksian</w:t>
      </w:r>
      <w:r w:rsidR="00DD17AF" w:rsidRPr="00DD17AF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 xml:space="preserve"> </w:t>
      </w:r>
      <w:r w:rsidRPr="00DD17AF">
        <w:rPr>
          <w:rFonts w:ascii="Times New Roman" w:hAnsi="Times New Roman" w:cs="Times New Roman"/>
          <w:i/>
          <w:iCs/>
          <w:noProof w:val="0"/>
          <w:color w:val="000000"/>
          <w:sz w:val="20"/>
          <w:szCs w:val="20"/>
        </w:rPr>
        <w:t>Intrusi pada Jaringan</w:t>
      </w:r>
      <w:r w:rsidRPr="00DD17AF">
        <w:rPr>
          <w:rFonts w:ascii="Times New Roman" w:hAnsi="Times New Roman" w:cs="Times New Roman"/>
          <w:noProof w:val="0"/>
          <w:color w:val="000000"/>
          <w:sz w:val="20"/>
          <w:szCs w:val="20"/>
        </w:rPr>
        <w:t>. Bandung</w:t>
      </w:r>
      <w:proofErr w:type="gramStart"/>
      <w:r w:rsidRPr="00DD17AF">
        <w:rPr>
          <w:rFonts w:ascii="Times New Roman" w:hAnsi="Times New Roman" w:cs="Times New Roman"/>
          <w:noProof w:val="0"/>
          <w:color w:val="000000"/>
          <w:sz w:val="20"/>
          <w:szCs w:val="20"/>
        </w:rPr>
        <w:t>:Indonesia</w:t>
      </w:r>
      <w:proofErr w:type="gramEnd"/>
      <w:r w:rsidRPr="00DD17AF"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</w:p>
    <w:p w:rsidR="00FB5EA5" w:rsidRDefault="00FB5EA5"/>
    <w:sectPr w:rsidR="00FB5EA5" w:rsidSect="00793414">
      <w:type w:val="continuous"/>
      <w:pgSz w:w="11907" w:h="16840" w:code="9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2258"/>
    <w:multiLevelType w:val="hybridMultilevel"/>
    <w:tmpl w:val="66EE3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E7319"/>
    <w:multiLevelType w:val="hybridMultilevel"/>
    <w:tmpl w:val="DF00A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74442"/>
    <w:multiLevelType w:val="hybridMultilevel"/>
    <w:tmpl w:val="73421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175C7"/>
    <w:multiLevelType w:val="hybridMultilevel"/>
    <w:tmpl w:val="586C80BA"/>
    <w:lvl w:ilvl="0" w:tplc="CDA01A06">
      <w:start w:val="1"/>
      <w:numFmt w:val="decimal"/>
      <w:lvlText w:val="[%1]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85EC4"/>
    <w:multiLevelType w:val="hybridMultilevel"/>
    <w:tmpl w:val="4D5C4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73240"/>
    <w:multiLevelType w:val="hybridMultilevel"/>
    <w:tmpl w:val="6264F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C22E9"/>
    <w:multiLevelType w:val="hybridMultilevel"/>
    <w:tmpl w:val="A880C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26E71"/>
    <w:multiLevelType w:val="hybridMultilevel"/>
    <w:tmpl w:val="634607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20"/>
  <w:characterSpacingControl w:val="doNotCompress"/>
  <w:compat/>
  <w:rsids>
    <w:rsidRoot w:val="009E1462"/>
    <w:rsid w:val="0000135E"/>
    <w:rsid w:val="00010C41"/>
    <w:rsid w:val="000132DA"/>
    <w:rsid w:val="0001733C"/>
    <w:rsid w:val="000246D5"/>
    <w:rsid w:val="00030200"/>
    <w:rsid w:val="00054B10"/>
    <w:rsid w:val="0005792D"/>
    <w:rsid w:val="0006128B"/>
    <w:rsid w:val="00084944"/>
    <w:rsid w:val="000A1303"/>
    <w:rsid w:val="000A5877"/>
    <w:rsid w:val="000B1066"/>
    <w:rsid w:val="000B10B4"/>
    <w:rsid w:val="000E0AFD"/>
    <w:rsid w:val="000E6B95"/>
    <w:rsid w:val="000F6A2D"/>
    <w:rsid w:val="00100B2D"/>
    <w:rsid w:val="001025AF"/>
    <w:rsid w:val="001069E0"/>
    <w:rsid w:val="001104D5"/>
    <w:rsid w:val="0011777D"/>
    <w:rsid w:val="0016372F"/>
    <w:rsid w:val="001829CA"/>
    <w:rsid w:val="001A6A7F"/>
    <w:rsid w:val="001B22EB"/>
    <w:rsid w:val="001B5E65"/>
    <w:rsid w:val="001C170A"/>
    <w:rsid w:val="001C3A90"/>
    <w:rsid w:val="001F6B48"/>
    <w:rsid w:val="002050FF"/>
    <w:rsid w:val="00226CC2"/>
    <w:rsid w:val="002344F6"/>
    <w:rsid w:val="002422BF"/>
    <w:rsid w:val="00252EEC"/>
    <w:rsid w:val="002551D0"/>
    <w:rsid w:val="002802F9"/>
    <w:rsid w:val="0029418E"/>
    <w:rsid w:val="002C5549"/>
    <w:rsid w:val="002D3038"/>
    <w:rsid w:val="002E55C1"/>
    <w:rsid w:val="00303A2C"/>
    <w:rsid w:val="003048F8"/>
    <w:rsid w:val="003262E7"/>
    <w:rsid w:val="00346D45"/>
    <w:rsid w:val="00360D47"/>
    <w:rsid w:val="00377A9E"/>
    <w:rsid w:val="00377C27"/>
    <w:rsid w:val="003940DD"/>
    <w:rsid w:val="003A0DCB"/>
    <w:rsid w:val="003B0ADD"/>
    <w:rsid w:val="003B2FC5"/>
    <w:rsid w:val="003E3760"/>
    <w:rsid w:val="004158CC"/>
    <w:rsid w:val="00442DCA"/>
    <w:rsid w:val="004448B1"/>
    <w:rsid w:val="00446C78"/>
    <w:rsid w:val="00463400"/>
    <w:rsid w:val="00475028"/>
    <w:rsid w:val="00480D31"/>
    <w:rsid w:val="00484729"/>
    <w:rsid w:val="004A4CB6"/>
    <w:rsid w:val="004B6732"/>
    <w:rsid w:val="004C6C67"/>
    <w:rsid w:val="004D0F6D"/>
    <w:rsid w:val="004D1D22"/>
    <w:rsid w:val="004E2037"/>
    <w:rsid w:val="005278A0"/>
    <w:rsid w:val="00533D45"/>
    <w:rsid w:val="005519EA"/>
    <w:rsid w:val="00556FD8"/>
    <w:rsid w:val="005579FC"/>
    <w:rsid w:val="00567636"/>
    <w:rsid w:val="00574F77"/>
    <w:rsid w:val="00575248"/>
    <w:rsid w:val="005959E0"/>
    <w:rsid w:val="005C7F16"/>
    <w:rsid w:val="005E457E"/>
    <w:rsid w:val="005F78BD"/>
    <w:rsid w:val="006061A7"/>
    <w:rsid w:val="00610BC7"/>
    <w:rsid w:val="006114E7"/>
    <w:rsid w:val="006A5D99"/>
    <w:rsid w:val="006D3ED0"/>
    <w:rsid w:val="00703BD3"/>
    <w:rsid w:val="00704FFC"/>
    <w:rsid w:val="007309FB"/>
    <w:rsid w:val="00737872"/>
    <w:rsid w:val="0076466A"/>
    <w:rsid w:val="00785B35"/>
    <w:rsid w:val="00787293"/>
    <w:rsid w:val="007902E8"/>
    <w:rsid w:val="00793414"/>
    <w:rsid w:val="007A2E4E"/>
    <w:rsid w:val="007B5772"/>
    <w:rsid w:val="007D5765"/>
    <w:rsid w:val="007E7535"/>
    <w:rsid w:val="00822D2F"/>
    <w:rsid w:val="00862C5B"/>
    <w:rsid w:val="00866448"/>
    <w:rsid w:val="00877F7D"/>
    <w:rsid w:val="008858E2"/>
    <w:rsid w:val="008970E2"/>
    <w:rsid w:val="009215AE"/>
    <w:rsid w:val="00923094"/>
    <w:rsid w:val="0093783A"/>
    <w:rsid w:val="00951B7F"/>
    <w:rsid w:val="009A5E53"/>
    <w:rsid w:val="009C2D6A"/>
    <w:rsid w:val="009C54D0"/>
    <w:rsid w:val="009C65D6"/>
    <w:rsid w:val="009C6F4F"/>
    <w:rsid w:val="009D3B16"/>
    <w:rsid w:val="009D6186"/>
    <w:rsid w:val="009E1462"/>
    <w:rsid w:val="00A04306"/>
    <w:rsid w:val="00A16AFE"/>
    <w:rsid w:val="00A2537B"/>
    <w:rsid w:val="00A258DE"/>
    <w:rsid w:val="00A37F80"/>
    <w:rsid w:val="00A42ACF"/>
    <w:rsid w:val="00A5313B"/>
    <w:rsid w:val="00A54625"/>
    <w:rsid w:val="00AA5A80"/>
    <w:rsid w:val="00AC1864"/>
    <w:rsid w:val="00AC592F"/>
    <w:rsid w:val="00AC653A"/>
    <w:rsid w:val="00AE2477"/>
    <w:rsid w:val="00AF20ED"/>
    <w:rsid w:val="00B03A25"/>
    <w:rsid w:val="00B14206"/>
    <w:rsid w:val="00B54761"/>
    <w:rsid w:val="00B54FBC"/>
    <w:rsid w:val="00B630DC"/>
    <w:rsid w:val="00B71507"/>
    <w:rsid w:val="00B777A6"/>
    <w:rsid w:val="00B910DC"/>
    <w:rsid w:val="00BB6E7A"/>
    <w:rsid w:val="00BC3F69"/>
    <w:rsid w:val="00BE2092"/>
    <w:rsid w:val="00C1629F"/>
    <w:rsid w:val="00C63C63"/>
    <w:rsid w:val="00C735CC"/>
    <w:rsid w:val="00C83E2B"/>
    <w:rsid w:val="00C864EB"/>
    <w:rsid w:val="00C97FD1"/>
    <w:rsid w:val="00CD58AE"/>
    <w:rsid w:val="00CD73A4"/>
    <w:rsid w:val="00CF3674"/>
    <w:rsid w:val="00D0620E"/>
    <w:rsid w:val="00D33426"/>
    <w:rsid w:val="00D45191"/>
    <w:rsid w:val="00D55A1D"/>
    <w:rsid w:val="00D75969"/>
    <w:rsid w:val="00D932CD"/>
    <w:rsid w:val="00DD17AF"/>
    <w:rsid w:val="00DE0DCC"/>
    <w:rsid w:val="00DF0C9C"/>
    <w:rsid w:val="00DF31FA"/>
    <w:rsid w:val="00E06EFD"/>
    <w:rsid w:val="00E17B0B"/>
    <w:rsid w:val="00E2074E"/>
    <w:rsid w:val="00E220C5"/>
    <w:rsid w:val="00E30357"/>
    <w:rsid w:val="00E31A9E"/>
    <w:rsid w:val="00E661DB"/>
    <w:rsid w:val="00E77B0B"/>
    <w:rsid w:val="00E8045F"/>
    <w:rsid w:val="00EB0914"/>
    <w:rsid w:val="00ED1D90"/>
    <w:rsid w:val="00ED4834"/>
    <w:rsid w:val="00EE6B4B"/>
    <w:rsid w:val="00EF07D5"/>
    <w:rsid w:val="00F0098F"/>
    <w:rsid w:val="00F14753"/>
    <w:rsid w:val="00F31CFB"/>
    <w:rsid w:val="00F3333D"/>
    <w:rsid w:val="00F50FC6"/>
    <w:rsid w:val="00F568E6"/>
    <w:rsid w:val="00F60247"/>
    <w:rsid w:val="00F61DB3"/>
    <w:rsid w:val="00F64063"/>
    <w:rsid w:val="00F707D5"/>
    <w:rsid w:val="00FB5EA5"/>
    <w:rsid w:val="00FE4E03"/>
    <w:rsid w:val="00FE5C38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62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4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146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E1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1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462"/>
    <w:rPr>
      <w:rFonts w:ascii="Tahoma" w:hAnsi="Tahoma" w:cs="Tahoma"/>
      <w:noProof/>
      <w:sz w:val="16"/>
      <w:szCs w:val="16"/>
    </w:rPr>
  </w:style>
  <w:style w:type="paragraph" w:customStyle="1" w:styleId="ICTSFigure">
    <w:name w:val="ICTS_Figure"/>
    <w:basedOn w:val="BodyText"/>
    <w:rsid w:val="009C65D6"/>
    <w:pPr>
      <w:widowControl w:val="0"/>
      <w:suppressAutoHyphens/>
      <w:adjustRightInd w:val="0"/>
      <w:spacing w:before="60" w:line="240" w:lineRule="auto"/>
      <w:jc w:val="center"/>
      <w:textAlignment w:val="baseline"/>
    </w:pPr>
    <w:rPr>
      <w:rFonts w:ascii="Times New Roman" w:eastAsia="Times New Roman" w:hAnsi="Times New Roman" w:cs="Times New Roman"/>
      <w:sz w:val="16"/>
      <w:szCs w:val="20"/>
      <w:lang w:val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9C65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65D6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mailto:Imron_uyp@yahoo.com" TargetMode="Externa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A62FB1-FE7F-4819-8B95-33B84E41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IMRON-ER</dc:creator>
  <cp:lastModifiedBy>IMRON-ER</cp:lastModifiedBy>
  <cp:revision>3</cp:revision>
  <dcterms:created xsi:type="dcterms:W3CDTF">2017-02-26T11:18:00Z</dcterms:created>
  <dcterms:modified xsi:type="dcterms:W3CDTF">2017-02-26T11:20:00Z</dcterms:modified>
</cp:coreProperties>
</file>